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63" w:rsidRPr="00CA2E2F" w:rsidRDefault="00181663" w:rsidP="00CA2E2F">
      <w:pPr>
        <w:spacing w:after="0" w:line="360" w:lineRule="auto"/>
      </w:pPr>
      <w:r w:rsidRPr="00CA2E2F">
        <w:t>KOMUNIKAT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>1</w:t>
      </w:r>
      <w:r w:rsidR="000372BF" w:rsidRPr="00CA2E2F">
        <w:t>2</w:t>
      </w:r>
      <w:r w:rsidRPr="00CA2E2F">
        <w:t xml:space="preserve"> </w:t>
      </w:r>
      <w:r w:rsidR="000372BF" w:rsidRPr="00CA2E2F">
        <w:t>lipca</w:t>
      </w:r>
      <w:r w:rsidRPr="00CA2E2F">
        <w:t xml:space="preserve"> u jednej z osób pracujących w Biurze Powiatowym Agencji Restrukturyzacji i Modernizacji Rolnictwa w </w:t>
      </w:r>
      <w:r w:rsidR="000372BF" w:rsidRPr="00CA2E2F">
        <w:t>Ostrzeszowie</w:t>
      </w:r>
      <w:r w:rsidRPr="00CA2E2F">
        <w:t xml:space="preserve"> potwierdzono obecność wirusa Covid</w:t>
      </w:r>
      <w:bookmarkStart w:id="0" w:name="_GoBack"/>
      <w:bookmarkEnd w:id="0"/>
      <w:r w:rsidR="006D1C39">
        <w:t>-</w:t>
      </w:r>
      <w:r w:rsidRPr="00CA2E2F">
        <w:t>19. Kierownictwo biura wprowadziło niezwłocznie wszystkie niezbędne procedury bezpieczeństwa. Obecnie biuro jest nieczynne.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>Pomieszczenia placówki zostały zdezynfekowane.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>Osoba zakażona oraz pracownicy mogący mieć z nią kontakt zostali objęci kwarantanną. Ich stan zdrowia jest na bieżąco monitorowany.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>W celu ograniczenia ryzyka rozprzestrzeniania się wirusa, od 1</w:t>
      </w:r>
      <w:r w:rsidR="000372BF" w:rsidRPr="00CA2E2F">
        <w:t>3</w:t>
      </w:r>
      <w:r w:rsidRPr="00CA2E2F">
        <w:t xml:space="preserve"> </w:t>
      </w:r>
      <w:r w:rsidR="000372BF" w:rsidRPr="00CA2E2F">
        <w:t>lipca</w:t>
      </w:r>
      <w:r w:rsidRPr="00CA2E2F">
        <w:t xml:space="preserve"> Biuro Powiatowe w </w:t>
      </w:r>
      <w:r w:rsidR="000372BF" w:rsidRPr="00CA2E2F">
        <w:t>Ostrzeszowie</w:t>
      </w:r>
      <w:r w:rsidRPr="00CA2E2F">
        <w:t xml:space="preserve"> jest tymczasowo nieczynne.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 xml:space="preserve">Jednocześnie zapewniona została ciągłość obsługi beneficjentów. Dokumenty można składać za pośrednictwem poczty tradycyjnej, poczty elektronicznej lub poprzez skrytkę </w:t>
      </w:r>
      <w:proofErr w:type="spellStart"/>
      <w:r w:rsidRPr="00CA2E2F">
        <w:t>ePUAP</w:t>
      </w:r>
      <w:proofErr w:type="spellEnd"/>
      <w:r w:rsidRPr="00CA2E2F">
        <w:t>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 xml:space="preserve">Można je również pozostawić we </w:t>
      </w:r>
      <w:proofErr w:type="spellStart"/>
      <w:r w:rsidRPr="00CA2E2F">
        <w:t>wrzutniach</w:t>
      </w:r>
      <w:proofErr w:type="spellEnd"/>
      <w:r w:rsidRPr="00CA2E2F">
        <w:t xml:space="preserve"> znajdujących się w najbliższych jednostkach ARiMR, tj. w biurach powiatowych w </w:t>
      </w:r>
      <w:r w:rsidR="000372BF" w:rsidRPr="00CA2E2F">
        <w:t>Kępnie</w:t>
      </w:r>
      <w:r w:rsidRPr="00CA2E2F">
        <w:t xml:space="preserve"> (ul.</w:t>
      </w:r>
      <w:r w:rsidR="006D1C39">
        <w:t xml:space="preserve"> </w:t>
      </w:r>
      <w:r w:rsidR="000372BF" w:rsidRPr="00CA2E2F">
        <w:t>Przemysłowa</w:t>
      </w:r>
      <w:r w:rsidRPr="00CA2E2F">
        <w:t xml:space="preserve"> </w:t>
      </w:r>
      <w:r w:rsidR="000372BF" w:rsidRPr="00CA2E2F">
        <w:t>1</w:t>
      </w:r>
      <w:r w:rsidRPr="00CA2E2F">
        <w:t xml:space="preserve">a) i Ostrowie Wlkp. (ul. </w:t>
      </w:r>
      <w:proofErr w:type="spellStart"/>
      <w:r w:rsidRPr="00CA2E2F">
        <w:t>Staroprzygodzka</w:t>
      </w:r>
      <w:proofErr w:type="spellEnd"/>
      <w:r w:rsidRPr="00CA2E2F">
        <w:t xml:space="preserve"> 117).</w:t>
      </w:r>
    </w:p>
    <w:p w:rsidR="00181663" w:rsidRPr="00CA2E2F" w:rsidRDefault="00181663" w:rsidP="006D1C39">
      <w:pPr>
        <w:spacing w:after="0" w:line="360" w:lineRule="auto"/>
        <w:jc w:val="both"/>
      </w:pPr>
      <w:r w:rsidRPr="00CA2E2F">
        <w:t>Do dyspozycji beneficjentów pozostają również numery telefonów tych biur powiatowych:</w:t>
      </w:r>
    </w:p>
    <w:p w:rsidR="00181663" w:rsidRPr="00CA2E2F" w:rsidRDefault="00181663" w:rsidP="00CA2E2F">
      <w:pPr>
        <w:spacing w:after="0" w:line="360" w:lineRule="auto"/>
      </w:pPr>
      <w:r w:rsidRPr="00CA2E2F">
        <w:t xml:space="preserve">BP ARiMR w </w:t>
      </w:r>
      <w:r w:rsidR="000372BF" w:rsidRPr="00CA2E2F">
        <w:t>Kępnie</w:t>
      </w:r>
    </w:p>
    <w:p w:rsidR="000372BF" w:rsidRPr="00CA2E2F" w:rsidRDefault="000372BF" w:rsidP="00CA2E2F">
      <w:pPr>
        <w:spacing w:after="0" w:line="360" w:lineRule="auto"/>
      </w:pPr>
      <w:r w:rsidRPr="00CA2E2F">
        <w:t>Punkt Obsługi Klienta</w:t>
      </w:r>
    </w:p>
    <w:p w:rsidR="00181663" w:rsidRPr="00CA2E2F" w:rsidRDefault="00181663" w:rsidP="00CA2E2F">
      <w:pPr>
        <w:spacing w:after="0" w:line="360" w:lineRule="auto"/>
      </w:pPr>
      <w:r w:rsidRPr="00CA2E2F">
        <w:t xml:space="preserve">tel. </w:t>
      </w:r>
      <w:r w:rsidR="000372BF" w:rsidRPr="00CA2E2F">
        <w:t xml:space="preserve">62 782 81 33 </w:t>
      </w:r>
      <w:r w:rsidRPr="00CA2E2F">
        <w:br/>
        <w:t>Email: </w:t>
      </w:r>
      <w:hyperlink r:id="rId4" w:history="1">
        <w:r w:rsidR="000372BF" w:rsidRPr="00CA2E2F">
          <w:rPr>
            <w:rStyle w:val="Hipercze"/>
          </w:rPr>
          <w:t>BP274_Kancelaria@arimr.gov.pl</w:t>
        </w:r>
      </w:hyperlink>
    </w:p>
    <w:p w:rsidR="00181663" w:rsidRPr="00CA2E2F" w:rsidRDefault="00181663" w:rsidP="00CA2E2F">
      <w:pPr>
        <w:spacing w:after="0" w:line="360" w:lineRule="auto"/>
      </w:pPr>
    </w:p>
    <w:p w:rsidR="00181663" w:rsidRPr="00CA2E2F" w:rsidRDefault="00181663" w:rsidP="00CA2E2F">
      <w:pPr>
        <w:spacing w:after="0" w:line="360" w:lineRule="auto"/>
      </w:pPr>
      <w:r w:rsidRPr="00CA2E2F">
        <w:t>BP ARiMR w Ostrowie Wlkp.</w:t>
      </w:r>
    </w:p>
    <w:p w:rsidR="00181663" w:rsidRPr="00CA2E2F" w:rsidRDefault="00181663" w:rsidP="00CA2E2F">
      <w:pPr>
        <w:spacing w:after="0" w:line="360" w:lineRule="auto"/>
      </w:pPr>
      <w:r w:rsidRPr="00CA2E2F">
        <w:t>Wydział IRZ tel. 62 7914044</w:t>
      </w:r>
      <w:r w:rsidRPr="00CA2E2F">
        <w:br/>
        <w:t xml:space="preserve">Wydział </w:t>
      </w:r>
      <w:proofErr w:type="spellStart"/>
      <w:r w:rsidRPr="00CA2E2F">
        <w:t>Płatnościowy</w:t>
      </w:r>
      <w:proofErr w:type="spellEnd"/>
      <w:r w:rsidRPr="00CA2E2F">
        <w:t xml:space="preserve"> tel. 62 7914036</w:t>
      </w:r>
      <w:r w:rsidRPr="00CA2E2F">
        <w:br/>
        <w:t>Kierownik tel. 62 7914034</w:t>
      </w:r>
      <w:r w:rsidRPr="00CA2E2F">
        <w:br/>
        <w:t>Email: </w:t>
      </w:r>
      <w:hyperlink r:id="rId5" w:history="1">
        <w:r w:rsidRPr="00CA2E2F">
          <w:rPr>
            <w:rStyle w:val="Hipercze"/>
          </w:rPr>
          <w:t>BP283_Kancelaria@arimr.gov.pl</w:t>
        </w:r>
      </w:hyperlink>
    </w:p>
    <w:p w:rsidR="00181663" w:rsidRPr="00CA2E2F" w:rsidRDefault="00181663" w:rsidP="00CA2E2F">
      <w:pPr>
        <w:spacing w:after="0" w:line="360" w:lineRule="auto"/>
      </w:pPr>
    </w:p>
    <w:p w:rsidR="00181663" w:rsidRPr="00CA2E2F" w:rsidRDefault="00181663" w:rsidP="00CA2E2F">
      <w:pPr>
        <w:spacing w:after="0" w:line="360" w:lineRule="auto"/>
      </w:pPr>
      <w:r w:rsidRPr="00CA2E2F">
        <w:t>Więcej informacji dotyczących pracy ARiMR podczas stanu epidemii znajduje się tutaj: </w:t>
      </w:r>
      <w:hyperlink r:id="rId6" w:history="1">
        <w:r w:rsidRPr="00CA2E2F">
          <w:rPr>
            <w:rStyle w:val="Hipercze"/>
          </w:rPr>
          <w:t>https://www.arimr.gov.pl/aktualnosci/artykuly/komunikat-dotyczacy-pracy-arimr-nowe-informacje-kopiuj-1.html</w:t>
        </w:r>
      </w:hyperlink>
    </w:p>
    <w:p w:rsidR="00CA2E2F" w:rsidRDefault="00CA2E2F" w:rsidP="00CA2E2F">
      <w:pPr>
        <w:spacing w:after="0" w:line="360" w:lineRule="auto"/>
      </w:pPr>
    </w:p>
    <w:p w:rsidR="00181663" w:rsidRPr="00CA2E2F" w:rsidRDefault="00181663" w:rsidP="00CA2E2F">
      <w:pPr>
        <w:spacing w:after="0" w:line="360" w:lineRule="auto"/>
      </w:pPr>
      <w:r w:rsidRPr="00CA2E2F">
        <w:t>Michał Zieliński</w:t>
      </w:r>
      <w:r w:rsidRPr="00CA2E2F">
        <w:br/>
        <w:t>Dyrektor</w:t>
      </w:r>
      <w:r w:rsidRPr="00CA2E2F">
        <w:br/>
        <w:t>Wielkopolski Oddział Regionalny</w:t>
      </w:r>
      <w:r w:rsidRPr="00CA2E2F">
        <w:br/>
        <w:t>Agencja Restrukturyzacji i Modernizacji Rolnictwa</w:t>
      </w:r>
    </w:p>
    <w:p w:rsidR="00F11453" w:rsidRPr="00CA2E2F" w:rsidRDefault="00F11453" w:rsidP="00CA2E2F">
      <w:pPr>
        <w:spacing w:after="0" w:line="360" w:lineRule="auto"/>
      </w:pPr>
    </w:p>
    <w:sectPr w:rsidR="00F11453" w:rsidRPr="00CA2E2F" w:rsidSect="0096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663"/>
    <w:rsid w:val="000372BF"/>
    <w:rsid w:val="00181663"/>
    <w:rsid w:val="006D1C39"/>
    <w:rsid w:val="00963E88"/>
    <w:rsid w:val="00CA2E2F"/>
    <w:rsid w:val="00F1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4408-99FC-423A-B9D0-6E7B906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166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81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mr.gov.pl/aktualnosci/artykuly/komunikat-dotyczacy-pracy-arimr-nowe-informacje-kopiuj-1.html" TargetMode="External"/><Relationship Id="rId5" Type="http://schemas.openxmlformats.org/officeDocument/2006/relationships/hyperlink" Target="mailto:BP283_Kancelaria@arimr.gov.pl" TargetMode="External"/><Relationship Id="rId4" Type="http://schemas.openxmlformats.org/officeDocument/2006/relationships/hyperlink" Target="mailto:BP274_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Skrzypczak</dc:creator>
  <cp:keywords/>
  <dc:description/>
  <cp:lastModifiedBy>Magdalena Kułak</cp:lastModifiedBy>
  <cp:revision>6</cp:revision>
  <dcterms:created xsi:type="dcterms:W3CDTF">2020-07-12T12:22:00Z</dcterms:created>
  <dcterms:modified xsi:type="dcterms:W3CDTF">2020-07-13T09:32:00Z</dcterms:modified>
</cp:coreProperties>
</file>