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3F" w:rsidRPr="00570E86" w:rsidRDefault="006E633F" w:rsidP="005C2735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E633F" w:rsidRPr="00570E86" w:rsidRDefault="006E633F" w:rsidP="005C273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6E633F" w:rsidRPr="00875AD4" w:rsidRDefault="006E633F" w:rsidP="005C2735">
      <w:pPr>
        <w:pStyle w:val="Bezodstpw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75AD4">
        <w:rPr>
          <w:rFonts w:ascii="Times New Roman" w:hAnsi="Times New Roman"/>
          <w:sz w:val="28"/>
          <w:szCs w:val="28"/>
        </w:rPr>
        <w:t>P R O G R A M    W S P Ó Ł P R A C Y</w:t>
      </w:r>
    </w:p>
    <w:p w:rsidR="006E633F" w:rsidRPr="00875AD4" w:rsidRDefault="004861F1" w:rsidP="005C2735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powiatu o</w:t>
      </w:r>
      <w:bookmarkStart w:id="0" w:name="_GoBack"/>
      <w:bookmarkEnd w:id="0"/>
      <w:r w:rsidR="006E633F" w:rsidRPr="00875AD4">
        <w:rPr>
          <w:rFonts w:ascii="Times New Roman" w:hAnsi="Times New Roman"/>
          <w:b/>
          <w:sz w:val="28"/>
          <w:szCs w:val="28"/>
        </w:rPr>
        <w:t>strzeszowskiego</w:t>
      </w:r>
    </w:p>
    <w:p w:rsidR="006E633F" w:rsidRPr="00F0304E" w:rsidRDefault="006E633F" w:rsidP="005C2735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0304E">
        <w:rPr>
          <w:rFonts w:ascii="Times New Roman" w:hAnsi="Times New Roman"/>
          <w:sz w:val="26"/>
          <w:szCs w:val="26"/>
        </w:rPr>
        <w:t xml:space="preserve">z organizacjami pozarządowymi i innymi podmiotami </w:t>
      </w:r>
      <w:r w:rsidR="0074186D">
        <w:rPr>
          <w:rFonts w:ascii="Times New Roman" w:hAnsi="Times New Roman"/>
          <w:sz w:val="26"/>
          <w:szCs w:val="26"/>
        </w:rPr>
        <w:br/>
        <w:t xml:space="preserve">prowadzącymi </w:t>
      </w:r>
      <w:r w:rsidRPr="00F0304E">
        <w:rPr>
          <w:rFonts w:ascii="Times New Roman" w:hAnsi="Times New Roman"/>
          <w:sz w:val="26"/>
          <w:szCs w:val="26"/>
        </w:rPr>
        <w:t>działalność pożytku publicznego</w:t>
      </w:r>
    </w:p>
    <w:p w:rsidR="006E633F" w:rsidRPr="00F0304E" w:rsidRDefault="006E633F" w:rsidP="005C2735">
      <w:pPr>
        <w:pStyle w:val="Bezodstpw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0304E">
        <w:rPr>
          <w:rFonts w:ascii="Times New Roman" w:hAnsi="Times New Roman"/>
          <w:b/>
          <w:sz w:val="26"/>
          <w:szCs w:val="26"/>
        </w:rPr>
        <w:t xml:space="preserve">na </w:t>
      </w:r>
      <w:r w:rsidR="00887E49">
        <w:rPr>
          <w:rFonts w:ascii="Times New Roman" w:hAnsi="Times New Roman"/>
          <w:b/>
          <w:sz w:val="26"/>
          <w:szCs w:val="26"/>
        </w:rPr>
        <w:t>201</w:t>
      </w:r>
      <w:r w:rsidR="009809C7">
        <w:rPr>
          <w:rFonts w:ascii="Times New Roman" w:hAnsi="Times New Roman"/>
          <w:b/>
          <w:sz w:val="26"/>
          <w:szCs w:val="26"/>
        </w:rPr>
        <w:t>9</w:t>
      </w:r>
      <w:r w:rsidRPr="00F0304E">
        <w:rPr>
          <w:rFonts w:ascii="Times New Roman" w:hAnsi="Times New Roman"/>
          <w:b/>
          <w:sz w:val="26"/>
          <w:szCs w:val="26"/>
        </w:rPr>
        <w:t xml:space="preserve"> rok</w:t>
      </w:r>
    </w:p>
    <w:p w:rsidR="006E633F" w:rsidRPr="00570E86" w:rsidRDefault="006E633F" w:rsidP="00A57E97">
      <w:pPr>
        <w:autoSpaceDE w:val="0"/>
        <w:autoSpaceDN w:val="0"/>
        <w:adjustRightInd w:val="0"/>
        <w:jc w:val="both"/>
        <w:rPr>
          <w:b/>
        </w:rPr>
      </w:pPr>
    </w:p>
    <w:p w:rsidR="006E633F" w:rsidRPr="00570E86" w:rsidRDefault="006E633F" w:rsidP="005C273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70E86">
        <w:rPr>
          <w:b/>
        </w:rPr>
        <w:t>W s t ę p</w:t>
      </w:r>
    </w:p>
    <w:p w:rsidR="005F6019" w:rsidRDefault="005F6019" w:rsidP="005F6019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pozarządowe </w:t>
      </w:r>
      <w:r w:rsidR="00925695">
        <w:rPr>
          <w:rFonts w:ascii="Times New Roman" w:hAnsi="Times New Roman"/>
          <w:sz w:val="24"/>
          <w:szCs w:val="24"/>
        </w:rPr>
        <w:t xml:space="preserve">stanowią </w:t>
      </w:r>
      <w:r>
        <w:rPr>
          <w:rFonts w:ascii="Times New Roman" w:hAnsi="Times New Roman"/>
          <w:sz w:val="24"/>
          <w:szCs w:val="24"/>
        </w:rPr>
        <w:t>cenną baz</w:t>
      </w:r>
      <w:r w:rsidR="00925695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skupiającą osoby najbardziej aktywne i wrażliwe na potrzeby </w:t>
      </w:r>
      <w:r w:rsidR="00925695">
        <w:rPr>
          <w:rFonts w:ascii="Times New Roman" w:hAnsi="Times New Roman"/>
          <w:sz w:val="24"/>
          <w:szCs w:val="24"/>
        </w:rPr>
        <w:t xml:space="preserve">i oczekiwania </w:t>
      </w:r>
      <w:r>
        <w:rPr>
          <w:rFonts w:ascii="Times New Roman" w:hAnsi="Times New Roman"/>
          <w:sz w:val="24"/>
          <w:szCs w:val="24"/>
        </w:rPr>
        <w:t xml:space="preserve">lokalnego środowiska. </w:t>
      </w:r>
      <w:r w:rsidR="00925695">
        <w:rPr>
          <w:rFonts w:ascii="Times New Roman" w:hAnsi="Times New Roman"/>
          <w:sz w:val="24"/>
          <w:szCs w:val="24"/>
        </w:rPr>
        <w:t>Poprzez podejmowanie różnorodnych działań w</w:t>
      </w:r>
      <w:r>
        <w:rPr>
          <w:rFonts w:ascii="Times New Roman" w:hAnsi="Times New Roman"/>
          <w:sz w:val="24"/>
          <w:szCs w:val="24"/>
        </w:rPr>
        <w:t>yzwalają poczucie odpowiedzialności za siebie i swoje otoczenie</w:t>
      </w:r>
      <w:r w:rsidR="00925695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integrują i aktywizują mieszkańców</w:t>
      </w:r>
      <w:r w:rsidR="00925695">
        <w:rPr>
          <w:rFonts w:ascii="Times New Roman" w:hAnsi="Times New Roman"/>
          <w:sz w:val="24"/>
          <w:szCs w:val="24"/>
        </w:rPr>
        <w:t xml:space="preserve">. Z tego tez względu działalność organizacji pozarządowych </w:t>
      </w:r>
      <w:r w:rsidR="00995383">
        <w:rPr>
          <w:rFonts w:ascii="Times New Roman" w:hAnsi="Times New Roman"/>
          <w:sz w:val="24"/>
          <w:szCs w:val="24"/>
        </w:rPr>
        <w:t>doskonale wpisuje się w partnerską współpracę z sektorem publicznym.</w:t>
      </w:r>
      <w:r w:rsidR="00925695">
        <w:rPr>
          <w:rFonts w:ascii="Times New Roman" w:hAnsi="Times New Roman"/>
          <w:sz w:val="24"/>
          <w:szCs w:val="24"/>
        </w:rPr>
        <w:t xml:space="preserve"> </w:t>
      </w:r>
    </w:p>
    <w:p w:rsidR="003B3E42" w:rsidRDefault="003B3E42" w:rsidP="00A57E97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Akceptacja obywateli dla </w:t>
      </w:r>
      <w:r w:rsidR="00995383">
        <w:rPr>
          <w:rFonts w:ascii="Times New Roman" w:hAnsi="Times New Roman"/>
          <w:sz w:val="24"/>
          <w:szCs w:val="24"/>
        </w:rPr>
        <w:t>spraw podejmowanych przez organa</w:t>
      </w:r>
      <w:r>
        <w:rPr>
          <w:rFonts w:ascii="Times New Roman" w:hAnsi="Times New Roman"/>
          <w:sz w:val="24"/>
          <w:szCs w:val="24"/>
        </w:rPr>
        <w:t xml:space="preserve"> samorządu terytorialnego i aktywne w nich uczestnictwo jest nieodzownym warunkiem dobre</w:t>
      </w:r>
      <w:r w:rsidR="00995383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i efektywne</w:t>
      </w:r>
      <w:r w:rsidR="00995383">
        <w:rPr>
          <w:rFonts w:ascii="Times New Roman" w:hAnsi="Times New Roman"/>
          <w:sz w:val="24"/>
          <w:szCs w:val="24"/>
        </w:rPr>
        <w:t>go współdziałania</w:t>
      </w:r>
      <w:r>
        <w:rPr>
          <w:rFonts w:ascii="Times New Roman" w:hAnsi="Times New Roman"/>
          <w:sz w:val="24"/>
          <w:szCs w:val="24"/>
        </w:rPr>
        <w:t xml:space="preserve"> w tworzeniu i realizowaniu regionalnej polityki społecznej.</w:t>
      </w:r>
    </w:p>
    <w:p w:rsidR="009C61A5" w:rsidRDefault="003B3E42" w:rsidP="00995383">
      <w:pPr>
        <w:pStyle w:val="Bezodstpw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Niniejszy Program jest wyrazem dążeń władz </w:t>
      </w:r>
      <w:r w:rsidR="00995383">
        <w:rPr>
          <w:rFonts w:ascii="Times New Roman" w:hAnsi="Times New Roman"/>
          <w:sz w:val="24"/>
          <w:szCs w:val="24"/>
        </w:rPr>
        <w:t>Powiatu Ostrzeszowskiego</w:t>
      </w:r>
      <w:r>
        <w:rPr>
          <w:rFonts w:ascii="Times New Roman" w:hAnsi="Times New Roman"/>
          <w:sz w:val="24"/>
          <w:szCs w:val="24"/>
        </w:rPr>
        <w:t xml:space="preserve"> </w:t>
      </w:r>
      <w:r w:rsidR="004A6FEB">
        <w:rPr>
          <w:rFonts w:ascii="Times New Roman" w:hAnsi="Times New Roman"/>
          <w:sz w:val="24"/>
          <w:szCs w:val="24"/>
        </w:rPr>
        <w:t xml:space="preserve">do budowania </w:t>
      </w:r>
      <w:r w:rsidR="00995383">
        <w:rPr>
          <w:rFonts w:ascii="Times New Roman" w:hAnsi="Times New Roman"/>
          <w:sz w:val="24"/>
          <w:szCs w:val="24"/>
        </w:rPr>
        <w:t xml:space="preserve">społeczeństwa obywatelskiego poprzez </w:t>
      </w:r>
      <w:r w:rsidR="004A6FEB">
        <w:rPr>
          <w:rFonts w:ascii="Times New Roman" w:hAnsi="Times New Roman"/>
          <w:sz w:val="24"/>
          <w:szCs w:val="24"/>
        </w:rPr>
        <w:t>trwał</w:t>
      </w:r>
      <w:r w:rsidR="00995383">
        <w:rPr>
          <w:rFonts w:ascii="Times New Roman" w:hAnsi="Times New Roman"/>
          <w:sz w:val="24"/>
          <w:szCs w:val="24"/>
        </w:rPr>
        <w:t>ą</w:t>
      </w:r>
      <w:r w:rsidR="004A6FEB">
        <w:rPr>
          <w:rFonts w:ascii="Times New Roman" w:hAnsi="Times New Roman"/>
          <w:sz w:val="24"/>
          <w:szCs w:val="24"/>
        </w:rPr>
        <w:t xml:space="preserve"> i systematyczn</w:t>
      </w:r>
      <w:r w:rsidR="00995383">
        <w:rPr>
          <w:rFonts w:ascii="Times New Roman" w:hAnsi="Times New Roman"/>
          <w:sz w:val="24"/>
          <w:szCs w:val="24"/>
        </w:rPr>
        <w:t>ą</w:t>
      </w:r>
      <w:r w:rsidR="004A6FEB">
        <w:rPr>
          <w:rFonts w:ascii="Times New Roman" w:hAnsi="Times New Roman"/>
          <w:sz w:val="24"/>
          <w:szCs w:val="24"/>
        </w:rPr>
        <w:t xml:space="preserve"> współpra</w:t>
      </w:r>
      <w:r w:rsidR="00995383">
        <w:rPr>
          <w:rFonts w:ascii="Times New Roman" w:hAnsi="Times New Roman"/>
          <w:sz w:val="24"/>
          <w:szCs w:val="24"/>
        </w:rPr>
        <w:t>cę</w:t>
      </w:r>
      <w:r w:rsidR="004A6FEB">
        <w:rPr>
          <w:rFonts w:ascii="Times New Roman" w:hAnsi="Times New Roman"/>
          <w:sz w:val="24"/>
          <w:szCs w:val="24"/>
        </w:rPr>
        <w:t xml:space="preserve"> administracji samorządowej z organizacjami pozarządowymi dla </w:t>
      </w:r>
      <w:r w:rsidR="00BF5A61">
        <w:rPr>
          <w:rFonts w:ascii="Times New Roman" w:hAnsi="Times New Roman"/>
          <w:sz w:val="24"/>
          <w:szCs w:val="24"/>
        </w:rPr>
        <w:t xml:space="preserve">realizacji </w:t>
      </w:r>
      <w:r w:rsidR="004A6FEB">
        <w:rPr>
          <w:rFonts w:ascii="Times New Roman" w:hAnsi="Times New Roman"/>
          <w:sz w:val="24"/>
          <w:szCs w:val="24"/>
        </w:rPr>
        <w:t xml:space="preserve">wspólnego </w:t>
      </w:r>
      <w:r w:rsidR="00BF5A61">
        <w:rPr>
          <w:rFonts w:ascii="Times New Roman" w:hAnsi="Times New Roman"/>
          <w:sz w:val="24"/>
          <w:szCs w:val="24"/>
        </w:rPr>
        <w:t>celu</w:t>
      </w:r>
      <w:r w:rsidR="009C61A5">
        <w:rPr>
          <w:rFonts w:ascii="Times New Roman" w:hAnsi="Times New Roman"/>
          <w:sz w:val="24"/>
          <w:szCs w:val="24"/>
        </w:rPr>
        <w:t xml:space="preserve">, jakim jest </w:t>
      </w:r>
      <w:r w:rsidR="0021510B">
        <w:rPr>
          <w:rFonts w:ascii="Times New Roman" w:hAnsi="Times New Roman"/>
          <w:sz w:val="24"/>
          <w:szCs w:val="24"/>
        </w:rPr>
        <w:t>poprawa</w:t>
      </w:r>
      <w:r w:rsidR="009C61A5">
        <w:rPr>
          <w:rFonts w:ascii="Times New Roman" w:hAnsi="Times New Roman"/>
          <w:sz w:val="24"/>
          <w:szCs w:val="24"/>
        </w:rPr>
        <w:t xml:space="preserve"> jakości życia mieszkańców powiatu</w:t>
      </w:r>
      <w:r w:rsidR="00995383">
        <w:rPr>
          <w:rFonts w:ascii="Times New Roman" w:hAnsi="Times New Roman"/>
          <w:sz w:val="24"/>
          <w:szCs w:val="24"/>
        </w:rPr>
        <w:t>.</w:t>
      </w:r>
    </w:p>
    <w:p w:rsidR="009C61A5" w:rsidRDefault="009C61A5" w:rsidP="00A57E97">
      <w:pPr>
        <w:pStyle w:val="Bezodstpw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Program </w:t>
      </w:r>
      <w:r w:rsidR="00BF5A61">
        <w:rPr>
          <w:rFonts w:ascii="Times New Roman" w:hAnsi="Times New Roman"/>
          <w:sz w:val="24"/>
          <w:szCs w:val="24"/>
        </w:rPr>
        <w:t xml:space="preserve">definiuje </w:t>
      </w:r>
      <w:r>
        <w:rPr>
          <w:rFonts w:ascii="Times New Roman" w:hAnsi="Times New Roman"/>
          <w:sz w:val="24"/>
          <w:szCs w:val="24"/>
        </w:rPr>
        <w:t xml:space="preserve">ogólne </w:t>
      </w:r>
      <w:r w:rsidRPr="00570E86">
        <w:rPr>
          <w:rFonts w:ascii="Times New Roman" w:hAnsi="Times New Roman"/>
          <w:sz w:val="24"/>
          <w:szCs w:val="24"/>
        </w:rPr>
        <w:t>zasad</w:t>
      </w:r>
      <w:r>
        <w:rPr>
          <w:rFonts w:ascii="Times New Roman" w:hAnsi="Times New Roman"/>
          <w:sz w:val="24"/>
          <w:szCs w:val="24"/>
        </w:rPr>
        <w:t>y</w:t>
      </w:r>
      <w:r w:rsidRPr="00570E86">
        <w:rPr>
          <w:rFonts w:ascii="Times New Roman" w:hAnsi="Times New Roman"/>
          <w:sz w:val="24"/>
          <w:szCs w:val="24"/>
        </w:rPr>
        <w:t>, form</w:t>
      </w:r>
      <w:r>
        <w:rPr>
          <w:rFonts w:ascii="Times New Roman" w:hAnsi="Times New Roman"/>
          <w:sz w:val="24"/>
          <w:szCs w:val="24"/>
        </w:rPr>
        <w:t>y</w:t>
      </w:r>
      <w:r w:rsidRPr="00570E86">
        <w:rPr>
          <w:rFonts w:ascii="Times New Roman" w:hAnsi="Times New Roman"/>
          <w:sz w:val="24"/>
          <w:szCs w:val="24"/>
        </w:rPr>
        <w:t xml:space="preserve"> i zakres współpracy Powiatu z</w:t>
      </w:r>
      <w:r w:rsidR="00BF5A61">
        <w:rPr>
          <w:rFonts w:ascii="Times New Roman" w:hAnsi="Times New Roman"/>
          <w:sz w:val="24"/>
          <w:szCs w:val="24"/>
        </w:rPr>
        <w:t xml:space="preserve"> orga</w:t>
      </w:r>
      <w:r w:rsidRPr="00570E86">
        <w:rPr>
          <w:rFonts w:ascii="Times New Roman" w:hAnsi="Times New Roman"/>
          <w:sz w:val="24"/>
          <w:szCs w:val="24"/>
        </w:rPr>
        <w:t>nizacjami</w:t>
      </w:r>
      <w:r w:rsidR="00BF5A61">
        <w:rPr>
          <w:rFonts w:ascii="Times New Roman" w:hAnsi="Times New Roman"/>
          <w:sz w:val="24"/>
          <w:szCs w:val="24"/>
        </w:rPr>
        <w:t xml:space="preserve"> pozarządowymi</w:t>
      </w:r>
      <w:r w:rsidRPr="00570E86">
        <w:rPr>
          <w:rFonts w:ascii="Times New Roman" w:hAnsi="Times New Roman"/>
          <w:sz w:val="24"/>
          <w:szCs w:val="24"/>
        </w:rPr>
        <w:t xml:space="preserve">, ze szczególnym uwzględnieniem powierzania im do realizacji ustawowych zadań </w:t>
      </w:r>
      <w:r w:rsidR="00925695">
        <w:rPr>
          <w:rFonts w:ascii="Times New Roman" w:hAnsi="Times New Roman"/>
          <w:sz w:val="24"/>
          <w:szCs w:val="24"/>
        </w:rPr>
        <w:t xml:space="preserve">powiatu </w:t>
      </w:r>
      <w:r w:rsidRPr="00570E86">
        <w:rPr>
          <w:rFonts w:ascii="Times New Roman" w:hAnsi="Times New Roman"/>
          <w:sz w:val="24"/>
          <w:szCs w:val="24"/>
        </w:rPr>
        <w:t xml:space="preserve">oraz udzielania </w:t>
      </w:r>
      <w:r w:rsidR="00BF5A61">
        <w:rPr>
          <w:rFonts w:ascii="Times New Roman" w:hAnsi="Times New Roman"/>
          <w:sz w:val="24"/>
          <w:szCs w:val="24"/>
        </w:rPr>
        <w:t>pomocy publicznej.</w:t>
      </w:r>
      <w:r w:rsidRPr="00570E86">
        <w:rPr>
          <w:rFonts w:ascii="Times New Roman" w:hAnsi="Times New Roman"/>
          <w:sz w:val="24"/>
          <w:szCs w:val="24"/>
        </w:rPr>
        <w:t xml:space="preserve"> </w:t>
      </w:r>
    </w:p>
    <w:p w:rsidR="006E633F" w:rsidRPr="00570E86" w:rsidRDefault="003B3E42" w:rsidP="00BF5A61">
      <w:pPr>
        <w:pStyle w:val="Bezodstpw"/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Programu jest wypełnieniem wymogów wynikających z a</w:t>
      </w:r>
      <w:r w:rsidR="006E633F" w:rsidRPr="00570E86">
        <w:rPr>
          <w:rFonts w:ascii="Times New Roman" w:hAnsi="Times New Roman"/>
          <w:sz w:val="24"/>
          <w:szCs w:val="24"/>
        </w:rPr>
        <w:t xml:space="preserve">rt. 5a ust. 1 ustawy z dnia 24 kwietnia 2003 r. o działalności pożytku publicznego </w:t>
      </w:r>
      <w:r w:rsidR="00A57E97">
        <w:rPr>
          <w:rFonts w:ascii="Times New Roman" w:hAnsi="Times New Roman"/>
          <w:sz w:val="24"/>
          <w:szCs w:val="24"/>
        </w:rPr>
        <w:t>i o wolontariacie.</w:t>
      </w:r>
    </w:p>
    <w:p w:rsidR="006E633F" w:rsidRPr="00570E86" w:rsidRDefault="006E633F" w:rsidP="00A57E97">
      <w:pPr>
        <w:autoSpaceDE w:val="0"/>
        <w:autoSpaceDN w:val="0"/>
        <w:adjustRightInd w:val="0"/>
        <w:jc w:val="both"/>
        <w:rPr>
          <w:b/>
        </w:rPr>
      </w:pPr>
    </w:p>
    <w:p w:rsidR="00BF0481" w:rsidRDefault="00BF0481" w:rsidP="00CB4EAC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Rozdział I</w:t>
      </w:r>
    </w:p>
    <w:p w:rsidR="00AB11F8" w:rsidRPr="00B0246C" w:rsidRDefault="00BF0481" w:rsidP="00AB11F8">
      <w:pPr>
        <w:pStyle w:val="Default"/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Postanowienia ogólne</w:t>
      </w:r>
    </w:p>
    <w:p w:rsidR="00BF0481" w:rsidRDefault="00BF0481" w:rsidP="00CB4EAC">
      <w:pPr>
        <w:pStyle w:val="Default"/>
        <w:spacing w:line="276" w:lineRule="auto"/>
      </w:pPr>
      <w:r w:rsidRPr="00BF0481">
        <w:t>Ilekroć w Programie jest mowa o</w:t>
      </w:r>
      <w:r w:rsidR="00CB4EAC">
        <w:t>:</w:t>
      </w:r>
    </w:p>
    <w:p w:rsidR="00CB4EAC" w:rsidRDefault="00143685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jc w:val="both"/>
        <w:rPr>
          <w:color w:val="auto"/>
          <w:sz w:val="23"/>
          <w:szCs w:val="23"/>
        </w:rPr>
      </w:pPr>
      <w:r>
        <w:rPr>
          <w:i/>
        </w:rPr>
        <w:t>u</w:t>
      </w:r>
      <w:r w:rsidR="00CB4EAC" w:rsidRPr="003E1E23">
        <w:rPr>
          <w:i/>
        </w:rPr>
        <w:t>stawie</w:t>
      </w:r>
      <w:r w:rsidR="00CB4EAC">
        <w:t xml:space="preserve"> - </w:t>
      </w:r>
      <w:r w:rsidR="00CB4EAC">
        <w:rPr>
          <w:color w:val="auto"/>
          <w:sz w:val="23"/>
          <w:szCs w:val="23"/>
        </w:rPr>
        <w:t xml:space="preserve">rozumie się przez to ustawę z dnia 24 kwietnia 2003 roku o działalności pożytku publicznego i o wolontariacie ( </w:t>
      </w:r>
      <w:r w:rsidR="00895796">
        <w:rPr>
          <w:color w:val="auto"/>
          <w:sz w:val="23"/>
          <w:szCs w:val="23"/>
        </w:rPr>
        <w:t xml:space="preserve">t. j. </w:t>
      </w:r>
      <w:r w:rsidR="00CB4EAC">
        <w:rPr>
          <w:color w:val="auto"/>
          <w:sz w:val="23"/>
          <w:szCs w:val="23"/>
        </w:rPr>
        <w:t>Dz. U. z 201</w:t>
      </w:r>
      <w:r w:rsidR="00895796">
        <w:rPr>
          <w:color w:val="auto"/>
          <w:sz w:val="23"/>
          <w:szCs w:val="23"/>
        </w:rPr>
        <w:t>8</w:t>
      </w:r>
      <w:r w:rsidR="00CB4EAC">
        <w:rPr>
          <w:color w:val="auto"/>
          <w:sz w:val="23"/>
          <w:szCs w:val="23"/>
        </w:rPr>
        <w:t xml:space="preserve"> r.</w:t>
      </w:r>
      <w:r w:rsidR="00123FA7">
        <w:rPr>
          <w:color w:val="auto"/>
          <w:sz w:val="23"/>
          <w:szCs w:val="23"/>
        </w:rPr>
        <w:t xml:space="preserve"> poz. </w:t>
      </w:r>
      <w:r w:rsidR="00895796">
        <w:rPr>
          <w:color w:val="auto"/>
          <w:sz w:val="23"/>
          <w:szCs w:val="23"/>
        </w:rPr>
        <w:t xml:space="preserve">450 </w:t>
      </w:r>
      <w:r w:rsidR="00CB4EAC">
        <w:rPr>
          <w:color w:val="auto"/>
          <w:sz w:val="23"/>
          <w:szCs w:val="23"/>
        </w:rPr>
        <w:t xml:space="preserve">ze zm.); 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zadaniu publicznym </w:t>
      </w:r>
      <w:r>
        <w:rPr>
          <w:color w:val="auto"/>
          <w:sz w:val="23"/>
          <w:szCs w:val="23"/>
        </w:rPr>
        <w:t xml:space="preserve">– należy przez to rozumieć zadanie określone w art. 4 ustawy; 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starostwie </w:t>
      </w:r>
      <w:r>
        <w:rPr>
          <w:color w:val="auto"/>
          <w:sz w:val="23"/>
          <w:szCs w:val="23"/>
        </w:rPr>
        <w:t>– należy przez to rozumieć Starostwo Powiatowe w Ostrzeszowie;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Powiecie </w:t>
      </w:r>
      <w:r>
        <w:rPr>
          <w:color w:val="auto"/>
          <w:sz w:val="23"/>
          <w:szCs w:val="23"/>
        </w:rPr>
        <w:t xml:space="preserve">– należy przez to rozumieć Powiat Ostrzeszowski; 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Radzie </w:t>
      </w:r>
      <w:r>
        <w:rPr>
          <w:color w:val="auto"/>
          <w:sz w:val="23"/>
          <w:szCs w:val="23"/>
        </w:rPr>
        <w:t xml:space="preserve">– należy przez to rozumieć Radę Powiatu w Ostrzeszowie; 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Zarządzie </w:t>
      </w:r>
      <w:r>
        <w:rPr>
          <w:color w:val="auto"/>
          <w:sz w:val="23"/>
          <w:szCs w:val="23"/>
        </w:rPr>
        <w:t>– należy przez to rozumieć Zarząd Powiatu w Ostrzeszowie;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Programie </w:t>
      </w:r>
      <w:r>
        <w:rPr>
          <w:color w:val="auto"/>
          <w:sz w:val="23"/>
          <w:szCs w:val="23"/>
        </w:rPr>
        <w:t>– należy przez to rozumieć „</w:t>
      </w:r>
      <w:r w:rsidR="00AF7D70">
        <w:rPr>
          <w:color w:val="auto"/>
          <w:sz w:val="23"/>
          <w:szCs w:val="23"/>
        </w:rPr>
        <w:t>P</w:t>
      </w:r>
      <w:r>
        <w:rPr>
          <w:color w:val="auto"/>
          <w:sz w:val="23"/>
          <w:szCs w:val="23"/>
        </w:rPr>
        <w:t>rogram współpracy Powiatu Ostrzeszowskiego z organizacjami pozarządowymi i innymi podmiotami prowadzącymi działalność pożytku publicznego na 201</w:t>
      </w:r>
      <w:r w:rsidR="009809C7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 xml:space="preserve"> rok”; </w:t>
      </w:r>
    </w:p>
    <w:p w:rsidR="00CB4EAC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organizacjach pozarządowych </w:t>
      </w:r>
      <w:r>
        <w:rPr>
          <w:color w:val="auto"/>
          <w:sz w:val="23"/>
          <w:szCs w:val="23"/>
        </w:rPr>
        <w:t xml:space="preserve">– należy przez to rozumieć organizacje pozarządowe i inne podmioty prowadzące działalność pożytku publicznego, o których mowa w art.3 </w:t>
      </w:r>
      <w:r w:rsidR="00143685">
        <w:rPr>
          <w:color w:val="auto"/>
          <w:sz w:val="23"/>
          <w:szCs w:val="23"/>
        </w:rPr>
        <w:t>ust.3 u</w:t>
      </w:r>
      <w:r>
        <w:rPr>
          <w:color w:val="auto"/>
          <w:sz w:val="23"/>
          <w:szCs w:val="23"/>
        </w:rPr>
        <w:t xml:space="preserve">stawy; </w:t>
      </w:r>
    </w:p>
    <w:p w:rsidR="00654DF7" w:rsidRDefault="00CB4EAC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konkursie </w:t>
      </w:r>
      <w:r>
        <w:rPr>
          <w:color w:val="auto"/>
          <w:sz w:val="23"/>
          <w:szCs w:val="23"/>
        </w:rPr>
        <w:t xml:space="preserve">– należy przez to rozumieć otwarty konkurs ofert, o którym mowa w art. 13 </w:t>
      </w:r>
      <w:r w:rsidR="00143685">
        <w:rPr>
          <w:color w:val="auto"/>
          <w:sz w:val="23"/>
          <w:szCs w:val="23"/>
        </w:rPr>
        <w:t>u</w:t>
      </w:r>
      <w:r w:rsidR="00B0246C">
        <w:rPr>
          <w:color w:val="auto"/>
          <w:sz w:val="23"/>
          <w:szCs w:val="23"/>
        </w:rPr>
        <w:t>stawy</w:t>
      </w:r>
      <w:r w:rsidR="00B01760">
        <w:rPr>
          <w:color w:val="auto"/>
          <w:sz w:val="23"/>
          <w:szCs w:val="23"/>
        </w:rPr>
        <w:t>;</w:t>
      </w:r>
    </w:p>
    <w:p w:rsidR="00E25938" w:rsidRDefault="00E408CE" w:rsidP="00AB11F8">
      <w:pPr>
        <w:pStyle w:val="Default"/>
        <w:numPr>
          <w:ilvl w:val="0"/>
          <w:numId w:val="15"/>
        </w:numPr>
        <w:spacing w:line="276" w:lineRule="auto"/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="00E25938" w:rsidRPr="00E25938">
        <w:rPr>
          <w:i/>
          <w:color w:val="auto"/>
          <w:sz w:val="23"/>
          <w:szCs w:val="23"/>
        </w:rPr>
        <w:t>komisji –</w:t>
      </w:r>
      <w:r w:rsidR="00E25938" w:rsidRPr="00E25938">
        <w:rPr>
          <w:color w:val="auto"/>
          <w:sz w:val="23"/>
          <w:szCs w:val="23"/>
        </w:rPr>
        <w:t xml:space="preserve"> należy przez to rozumieć komisję konkursową powołaną w celu </w:t>
      </w:r>
      <w:r w:rsidR="007B40F3">
        <w:rPr>
          <w:color w:val="auto"/>
          <w:sz w:val="23"/>
          <w:szCs w:val="23"/>
        </w:rPr>
        <w:t>za</w:t>
      </w:r>
      <w:r w:rsidR="00E25938" w:rsidRPr="00E25938">
        <w:rPr>
          <w:color w:val="auto"/>
          <w:sz w:val="23"/>
          <w:szCs w:val="23"/>
        </w:rPr>
        <w:t xml:space="preserve">opiniowania </w:t>
      </w:r>
      <w:r>
        <w:rPr>
          <w:color w:val="auto"/>
          <w:sz w:val="23"/>
          <w:szCs w:val="23"/>
        </w:rPr>
        <w:t xml:space="preserve">  </w:t>
      </w:r>
      <w:r>
        <w:rPr>
          <w:color w:val="auto"/>
          <w:sz w:val="23"/>
          <w:szCs w:val="23"/>
        </w:rPr>
        <w:br/>
        <w:t xml:space="preserve">  </w:t>
      </w:r>
      <w:r w:rsidR="00E25938" w:rsidRPr="00E25938">
        <w:rPr>
          <w:color w:val="auto"/>
          <w:sz w:val="23"/>
          <w:szCs w:val="23"/>
        </w:rPr>
        <w:t>ofert</w:t>
      </w:r>
      <w:r w:rsidR="007B40F3">
        <w:rPr>
          <w:color w:val="auto"/>
          <w:sz w:val="23"/>
          <w:szCs w:val="23"/>
        </w:rPr>
        <w:t xml:space="preserve"> </w:t>
      </w:r>
      <w:r w:rsidR="00E25938" w:rsidRPr="00E25938">
        <w:rPr>
          <w:color w:val="auto"/>
          <w:sz w:val="23"/>
          <w:szCs w:val="23"/>
        </w:rPr>
        <w:t xml:space="preserve">złożonych w konkursie. </w:t>
      </w:r>
    </w:p>
    <w:p w:rsidR="00E25938" w:rsidRPr="00E25938" w:rsidRDefault="00E25938" w:rsidP="00AB11F8">
      <w:pPr>
        <w:pStyle w:val="Default"/>
        <w:spacing w:line="276" w:lineRule="auto"/>
        <w:ind w:left="714"/>
        <w:rPr>
          <w:color w:val="auto"/>
          <w:sz w:val="23"/>
          <w:szCs w:val="23"/>
        </w:rPr>
      </w:pPr>
    </w:p>
    <w:p w:rsidR="00887E49" w:rsidRDefault="00887E49" w:rsidP="00AB11F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Rozdział I</w:t>
      </w:r>
      <w:r w:rsidR="00CB4EAC">
        <w:rPr>
          <w:b/>
        </w:rPr>
        <w:t>I</w:t>
      </w:r>
    </w:p>
    <w:p w:rsidR="006E633F" w:rsidRPr="00570E86" w:rsidRDefault="006E633F" w:rsidP="00AB11F8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70E86">
        <w:rPr>
          <w:b/>
        </w:rPr>
        <w:t>Cel główny i cele szczegółowe Programu</w:t>
      </w:r>
    </w:p>
    <w:p w:rsidR="006E633F" w:rsidRDefault="006E633F" w:rsidP="005C273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E633F" w:rsidRPr="000F3E1B" w:rsidRDefault="006E633F" w:rsidP="000F3E1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</w:rPr>
      </w:pPr>
      <w:r w:rsidRPr="00CB4EAC">
        <w:t>Celem głównym</w:t>
      </w:r>
      <w:r w:rsidRPr="00CB4EAC">
        <w:rPr>
          <w:b/>
        </w:rPr>
        <w:t xml:space="preserve"> </w:t>
      </w:r>
      <w:r w:rsidRPr="00570E86">
        <w:t xml:space="preserve">Programu jest kształtowanie społeczeństwa obywatelskiego poprzez budowanie </w:t>
      </w:r>
      <w:r w:rsidR="00B53E58">
        <w:t xml:space="preserve">tożsamości lokalnej oraz tworzenie </w:t>
      </w:r>
      <w:r w:rsidRPr="00570E86">
        <w:t>i umacniani</w:t>
      </w:r>
      <w:r w:rsidR="00654DF7">
        <w:t xml:space="preserve">e </w:t>
      </w:r>
      <w:r w:rsidR="00BF5A61">
        <w:t>współpracy partnerskiej</w:t>
      </w:r>
      <w:r w:rsidR="00654DF7">
        <w:t xml:space="preserve"> pomiędzy Powiatem</w:t>
      </w:r>
      <w:r w:rsidRPr="00570E86">
        <w:t xml:space="preserve"> a organ</w:t>
      </w:r>
      <w:r w:rsidR="00492B43">
        <w:t xml:space="preserve">izacjami pozarządowymi i innymi </w:t>
      </w:r>
      <w:r w:rsidRPr="00570E86">
        <w:t>podmiotami prowadzącymi działalność pożytku publicznego.</w:t>
      </w:r>
      <w:r w:rsidR="00654DF7">
        <w:t xml:space="preserve"> </w:t>
      </w:r>
    </w:p>
    <w:p w:rsidR="006E633F" w:rsidRPr="00570E86" w:rsidRDefault="006E633F" w:rsidP="00FE6F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357" w:hanging="357"/>
        <w:jc w:val="both"/>
      </w:pPr>
      <w:r w:rsidRPr="00CB4EAC">
        <w:t>Celami szczegółowymi</w:t>
      </w:r>
      <w:r w:rsidRPr="00570E86">
        <w:t xml:space="preserve"> Programu są: </w:t>
      </w:r>
    </w:p>
    <w:p w:rsidR="006E633F" w:rsidRPr="00570E86" w:rsidRDefault="00B53E58" w:rsidP="005C2735">
      <w:pPr>
        <w:numPr>
          <w:ilvl w:val="0"/>
          <w:numId w:val="6"/>
        </w:numPr>
        <w:shd w:val="clear" w:color="auto" w:fill="FFFFFF"/>
        <w:tabs>
          <w:tab w:val="left" w:pos="355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podniesienie </w:t>
      </w:r>
      <w:r w:rsidR="006E633F" w:rsidRPr="00570E86">
        <w:rPr>
          <w:color w:val="000000"/>
        </w:rPr>
        <w:t>efektywn</w:t>
      </w:r>
      <w:r>
        <w:rPr>
          <w:color w:val="000000"/>
        </w:rPr>
        <w:t>ości i skuteczności wykonywania</w:t>
      </w:r>
      <w:r w:rsidR="006E633F" w:rsidRPr="00570E86">
        <w:rPr>
          <w:color w:val="000000"/>
        </w:rPr>
        <w:t xml:space="preserve"> zadań p</w:t>
      </w:r>
      <w:r>
        <w:rPr>
          <w:color w:val="000000"/>
        </w:rPr>
        <w:t>ublicznych Powiatu</w:t>
      </w:r>
      <w:r w:rsidR="006E633F" w:rsidRPr="00570E86">
        <w:rPr>
          <w:color w:val="000000"/>
        </w:rPr>
        <w:t xml:space="preserve"> poprzez włączenie w ich realizację organizacji pozarządowych,</w:t>
      </w:r>
    </w:p>
    <w:p w:rsidR="006E633F" w:rsidRPr="00570E86" w:rsidRDefault="006E633F" w:rsidP="005C273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integracja podmiotów </w:t>
      </w:r>
      <w:r w:rsidR="00B53E58">
        <w:rPr>
          <w:rFonts w:ascii="Times New Roman" w:hAnsi="Times New Roman"/>
          <w:sz w:val="24"/>
          <w:szCs w:val="24"/>
        </w:rPr>
        <w:t xml:space="preserve">lokalnej polityki </w:t>
      </w:r>
      <w:r w:rsidRPr="00570E86">
        <w:rPr>
          <w:rFonts w:ascii="Times New Roman" w:hAnsi="Times New Roman"/>
          <w:sz w:val="24"/>
          <w:szCs w:val="24"/>
        </w:rPr>
        <w:t>i prezentacja ich dorobku,</w:t>
      </w:r>
    </w:p>
    <w:p w:rsidR="006E633F" w:rsidRPr="00570E86" w:rsidRDefault="006E633F" w:rsidP="005C2735">
      <w:pPr>
        <w:numPr>
          <w:ilvl w:val="0"/>
          <w:numId w:val="6"/>
        </w:numPr>
        <w:shd w:val="clear" w:color="auto" w:fill="FFFFFF"/>
        <w:tabs>
          <w:tab w:val="left" w:pos="355"/>
          <w:tab w:val="left" w:pos="9379"/>
        </w:tabs>
        <w:spacing w:line="276" w:lineRule="auto"/>
        <w:jc w:val="both"/>
        <w:rPr>
          <w:color w:val="000000"/>
        </w:rPr>
      </w:pPr>
      <w:r w:rsidRPr="00570E86">
        <w:t xml:space="preserve">poprawa jakości życia mieszkańców poprzez </w:t>
      </w:r>
      <w:r w:rsidR="00B53E58">
        <w:t xml:space="preserve">lepsze zdefiniowanie i </w:t>
      </w:r>
      <w:r w:rsidRPr="00570E86">
        <w:t xml:space="preserve">pełniejsze zaspokajanie </w:t>
      </w:r>
      <w:r w:rsidR="00B53E58">
        <w:t xml:space="preserve">ich </w:t>
      </w:r>
      <w:r w:rsidRPr="00570E86">
        <w:t>potrzeb</w:t>
      </w:r>
      <w:r w:rsidR="00B53E58">
        <w:t>,</w:t>
      </w:r>
    </w:p>
    <w:p w:rsidR="006E633F" w:rsidRPr="00570E86" w:rsidRDefault="006E633F" w:rsidP="005C2735">
      <w:pPr>
        <w:numPr>
          <w:ilvl w:val="0"/>
          <w:numId w:val="6"/>
        </w:numPr>
        <w:shd w:val="clear" w:color="auto" w:fill="FFFFFF"/>
        <w:tabs>
          <w:tab w:val="left" w:pos="355"/>
          <w:tab w:val="left" w:pos="9379"/>
        </w:tabs>
        <w:spacing w:line="276" w:lineRule="auto"/>
        <w:jc w:val="both"/>
        <w:rPr>
          <w:color w:val="000000"/>
        </w:rPr>
      </w:pPr>
      <w:r w:rsidRPr="00570E86">
        <w:t xml:space="preserve">wzmacnianie w świadomości społecznej poczucia </w:t>
      </w:r>
      <w:r w:rsidR="005C2735">
        <w:t xml:space="preserve">odpowiedzialności za otoczenie, </w:t>
      </w:r>
      <w:r w:rsidRPr="00570E86">
        <w:t>wspólnotę lokalną oraz tradycję,</w:t>
      </w:r>
    </w:p>
    <w:p w:rsidR="006E633F" w:rsidRDefault="006E633F" w:rsidP="00E25938">
      <w:pPr>
        <w:numPr>
          <w:ilvl w:val="0"/>
          <w:numId w:val="6"/>
        </w:numPr>
        <w:shd w:val="clear" w:color="auto" w:fill="FFFFFF"/>
        <w:tabs>
          <w:tab w:val="left" w:pos="355"/>
          <w:tab w:val="left" w:pos="9379"/>
        </w:tabs>
        <w:spacing w:line="276" w:lineRule="auto"/>
        <w:jc w:val="both"/>
        <w:rPr>
          <w:color w:val="000000"/>
        </w:rPr>
      </w:pPr>
      <w:r w:rsidRPr="00570E86">
        <w:rPr>
          <w:color w:val="000000"/>
        </w:rPr>
        <w:t xml:space="preserve">stwarzanie warunków do zwiększania aktywności mieszkańców </w:t>
      </w:r>
      <w:r w:rsidR="00B53E58">
        <w:rPr>
          <w:color w:val="000000"/>
        </w:rPr>
        <w:t>Powiatu w procesie tworzenia lokalnej polityki.</w:t>
      </w:r>
    </w:p>
    <w:p w:rsidR="006E633F" w:rsidRPr="00121DFF" w:rsidRDefault="006E633F" w:rsidP="00FA11D8">
      <w:pPr>
        <w:shd w:val="clear" w:color="auto" w:fill="FFFFFF"/>
        <w:tabs>
          <w:tab w:val="left" w:pos="355"/>
          <w:tab w:val="left" w:pos="9379"/>
        </w:tabs>
        <w:ind w:left="794"/>
        <w:jc w:val="both"/>
        <w:rPr>
          <w:color w:val="000000"/>
        </w:rPr>
      </w:pPr>
    </w:p>
    <w:p w:rsidR="00887E49" w:rsidRDefault="00887E49" w:rsidP="0068156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Rozdział II</w:t>
      </w:r>
      <w:r w:rsidR="00FE6F41">
        <w:rPr>
          <w:b/>
        </w:rPr>
        <w:t>I</w:t>
      </w:r>
    </w:p>
    <w:p w:rsidR="006E633F" w:rsidRPr="00570E86" w:rsidRDefault="006E633F" w:rsidP="0058532D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 xml:space="preserve">Zasady </w:t>
      </w:r>
      <w:r w:rsidR="00FE6F41">
        <w:rPr>
          <w:b/>
        </w:rPr>
        <w:t xml:space="preserve">i formy </w:t>
      </w:r>
      <w:r>
        <w:rPr>
          <w:b/>
        </w:rPr>
        <w:t>współpracy</w:t>
      </w:r>
    </w:p>
    <w:p w:rsidR="006E633F" w:rsidRPr="00570E86" w:rsidRDefault="006E633F" w:rsidP="005C2735">
      <w:pPr>
        <w:autoSpaceDE w:val="0"/>
        <w:autoSpaceDN w:val="0"/>
        <w:adjustRightInd w:val="0"/>
        <w:jc w:val="both"/>
      </w:pPr>
    </w:p>
    <w:p w:rsidR="006E633F" w:rsidRPr="00570E86" w:rsidRDefault="006E633F" w:rsidP="00654DF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</w:pPr>
      <w:r w:rsidRPr="00570E86">
        <w:t xml:space="preserve">Współpraca Powiatu z organizacjami pozarządowymi i innymi podmiotami działającymi w sferze pożytku publicznego odbywa się </w:t>
      </w:r>
      <w:r w:rsidR="00654DF7">
        <w:t>na zasadach:</w:t>
      </w:r>
    </w:p>
    <w:p w:rsidR="006E633F" w:rsidRDefault="006E633F" w:rsidP="00AB11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37" w:hanging="227"/>
        <w:jc w:val="both"/>
      </w:pPr>
      <w:r w:rsidRPr="00570E86">
        <w:t>pomocniczości – samorząd powiatowy wspiera działania organizacji pozarządowych oraz powierza im zadania do realizacji,</w:t>
      </w:r>
    </w:p>
    <w:p w:rsidR="006E633F" w:rsidRDefault="006E633F" w:rsidP="00AB11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37" w:hanging="227"/>
        <w:jc w:val="both"/>
      </w:pPr>
      <w:r w:rsidRPr="00570E86">
        <w:t>suwerenności stron – umowy zawierają autonomiczne wobec siebie strony, respektujące swoją niezależność</w:t>
      </w:r>
      <w:r w:rsidR="00DF0524">
        <w:t xml:space="preserve"> i odrębność</w:t>
      </w:r>
      <w:r w:rsidRPr="00570E86">
        <w:t>,</w:t>
      </w:r>
    </w:p>
    <w:p w:rsidR="006E633F" w:rsidRDefault="006E633F" w:rsidP="00AB11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37" w:hanging="227"/>
        <w:jc w:val="both"/>
      </w:pPr>
      <w:r w:rsidRPr="00570E86">
        <w:t xml:space="preserve">partnerstwa – współpracujące podmioty są w stosunku do siebie równorzędne, </w:t>
      </w:r>
    </w:p>
    <w:p w:rsidR="006E633F" w:rsidRDefault="006E633F" w:rsidP="00AB11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37" w:hanging="227"/>
        <w:jc w:val="both"/>
      </w:pPr>
      <w:r w:rsidRPr="00570E86">
        <w:t xml:space="preserve">efektywności – forma zlecenia realizacji zadania publicznego zapewnić powinna </w:t>
      </w:r>
      <w:r w:rsidR="00DF0524">
        <w:t>jak najwyższą</w:t>
      </w:r>
      <w:r w:rsidRPr="00570E86">
        <w:t xml:space="preserve"> jakość wykonania zadania,</w:t>
      </w:r>
    </w:p>
    <w:p w:rsidR="006E633F" w:rsidRDefault="006E633F" w:rsidP="00AB11F8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737" w:hanging="227"/>
        <w:jc w:val="both"/>
      </w:pPr>
      <w:r w:rsidRPr="00570E86">
        <w:t xml:space="preserve">uczciwej konkurencji – </w:t>
      </w:r>
      <w:r w:rsidR="00DF0524">
        <w:t xml:space="preserve">zlecenie realizacji zadań publicznych odbywa się w otwartym konkursie ofert, w którym </w:t>
      </w:r>
      <w:r w:rsidRPr="00570E86">
        <w:t>wszystkie podmioty są równo traktowane,</w:t>
      </w:r>
    </w:p>
    <w:p w:rsidR="00E25938" w:rsidRPr="00DF0524" w:rsidRDefault="006E633F" w:rsidP="00FA11D8">
      <w:pPr>
        <w:numPr>
          <w:ilvl w:val="0"/>
          <w:numId w:val="7"/>
        </w:numPr>
        <w:autoSpaceDE w:val="0"/>
        <w:autoSpaceDN w:val="0"/>
        <w:adjustRightInd w:val="0"/>
        <w:spacing w:after="60" w:line="276" w:lineRule="auto"/>
        <w:ind w:left="737" w:hanging="227"/>
        <w:jc w:val="both"/>
      </w:pPr>
      <w:r w:rsidRPr="00570E86">
        <w:t>jawności – wszelkie formy oraz zasady współpracy z organizacjami pozarządowymi są</w:t>
      </w:r>
      <w:r w:rsidR="007A5493">
        <w:t xml:space="preserve"> przejrzyste i ogólnie dostępne.</w:t>
      </w:r>
    </w:p>
    <w:p w:rsidR="006E633F" w:rsidRPr="00570E86" w:rsidRDefault="006E633F" w:rsidP="007A5493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Współpraca</w:t>
      </w:r>
      <w:r w:rsidR="00DF0524">
        <w:rPr>
          <w:rFonts w:ascii="Times New Roman" w:hAnsi="Times New Roman"/>
          <w:sz w:val="24"/>
          <w:szCs w:val="24"/>
        </w:rPr>
        <w:t xml:space="preserve">, o której mowa powyżej, </w:t>
      </w:r>
      <w:r w:rsidRPr="00570E86">
        <w:rPr>
          <w:rFonts w:ascii="Times New Roman" w:hAnsi="Times New Roman"/>
          <w:sz w:val="24"/>
          <w:szCs w:val="24"/>
        </w:rPr>
        <w:t>odbywać się będzie poprzez:</w:t>
      </w:r>
    </w:p>
    <w:p w:rsidR="006E633F" w:rsidRDefault="007F19FF" w:rsidP="002D74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zlecanie </w:t>
      </w:r>
      <w:r w:rsidR="002D74BE">
        <w:rPr>
          <w:rFonts w:ascii="Times New Roman" w:hAnsi="Times New Roman"/>
          <w:sz w:val="24"/>
          <w:szCs w:val="24"/>
        </w:rPr>
        <w:t>realizacji z</w:t>
      </w:r>
      <w:r w:rsidR="006E633F" w:rsidRPr="00570E86">
        <w:rPr>
          <w:rFonts w:ascii="Times New Roman" w:hAnsi="Times New Roman"/>
          <w:sz w:val="24"/>
          <w:szCs w:val="24"/>
        </w:rPr>
        <w:t xml:space="preserve">adań publicznych </w:t>
      </w:r>
      <w:r w:rsidR="002D74BE">
        <w:rPr>
          <w:rFonts w:ascii="Times New Roman" w:hAnsi="Times New Roman"/>
          <w:sz w:val="24"/>
          <w:szCs w:val="24"/>
        </w:rPr>
        <w:t xml:space="preserve">w </w:t>
      </w:r>
      <w:r w:rsidR="003C6067">
        <w:rPr>
          <w:rFonts w:ascii="Times New Roman" w:hAnsi="Times New Roman"/>
          <w:sz w:val="24"/>
          <w:szCs w:val="24"/>
        </w:rPr>
        <w:t xml:space="preserve">trybie otwartego konkursu ofert, zgodnie z przepisami art.11 ustawy, w </w:t>
      </w:r>
      <w:r w:rsidR="002D74BE">
        <w:rPr>
          <w:rFonts w:ascii="Times New Roman" w:hAnsi="Times New Roman"/>
          <w:sz w:val="24"/>
          <w:szCs w:val="24"/>
        </w:rPr>
        <w:t xml:space="preserve">drodze powierzania lub wspierania wykonywania zadań publicznych, </w:t>
      </w:r>
      <w:r w:rsidR="006E633F" w:rsidRPr="00570E86">
        <w:rPr>
          <w:rFonts w:ascii="Times New Roman" w:hAnsi="Times New Roman"/>
          <w:sz w:val="24"/>
          <w:szCs w:val="24"/>
        </w:rPr>
        <w:t xml:space="preserve">wraz </w:t>
      </w:r>
      <w:r w:rsidR="002D74BE">
        <w:rPr>
          <w:rFonts w:ascii="Times New Roman" w:hAnsi="Times New Roman"/>
          <w:sz w:val="24"/>
          <w:szCs w:val="24"/>
        </w:rPr>
        <w:t>z udzieleniem dotacji na finansowanie bądź dofinansowanie ich realizacji;</w:t>
      </w:r>
    </w:p>
    <w:p w:rsidR="003C6067" w:rsidRDefault="003C6067" w:rsidP="002D74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zlecanie realizacji zadań publicznych w tzw trybie uproszczonym, na podstawie przepisów określonych w art. 19a ustawy;</w:t>
      </w:r>
    </w:p>
    <w:p w:rsidR="002D74BE" w:rsidRPr="00570E86" w:rsidRDefault="002D74BE" w:rsidP="002D74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wzajemne informowanie się o planowanych kierunkach </w:t>
      </w:r>
      <w:r>
        <w:rPr>
          <w:rFonts w:ascii="Times New Roman" w:hAnsi="Times New Roman"/>
          <w:sz w:val="24"/>
          <w:szCs w:val="24"/>
        </w:rPr>
        <w:t>działalności;</w:t>
      </w:r>
    </w:p>
    <w:p w:rsidR="002D74BE" w:rsidRDefault="002D74BE" w:rsidP="002D74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lastRenderedPageBreak/>
        <w:t>konsultowanie projektów aktów normatywnych w dziedzinach dotyczących działalności statutowej</w:t>
      </w:r>
      <w:r>
        <w:rPr>
          <w:rFonts w:ascii="Times New Roman" w:hAnsi="Times New Roman"/>
          <w:sz w:val="24"/>
          <w:szCs w:val="24"/>
        </w:rPr>
        <w:t xml:space="preserve"> tych organizacji;</w:t>
      </w:r>
    </w:p>
    <w:p w:rsidR="003C6067" w:rsidRDefault="003C6067" w:rsidP="002D74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reprezentantów organizacji w pracach komisji konkursowych dokonujących oceny ofert w ramach ogł</w:t>
      </w:r>
      <w:r w:rsidR="00FA11D8">
        <w:rPr>
          <w:rFonts w:ascii="Times New Roman" w:hAnsi="Times New Roman"/>
          <w:sz w:val="24"/>
          <w:szCs w:val="24"/>
        </w:rPr>
        <w:t>aszanych przez Powiat otwartych konkursów ofert na realizację zadań publicznych;</w:t>
      </w:r>
    </w:p>
    <w:p w:rsidR="002D74BE" w:rsidRPr="00570E86" w:rsidRDefault="002D74BE" w:rsidP="002D74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organizacji pozarządowych pod względem informacyjnym</w:t>
      </w:r>
      <w:r w:rsidR="003C60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szkoleniowym</w:t>
      </w:r>
      <w:r w:rsidR="003C6067">
        <w:rPr>
          <w:rFonts w:ascii="Times New Roman" w:hAnsi="Times New Roman"/>
          <w:sz w:val="24"/>
          <w:szCs w:val="24"/>
        </w:rPr>
        <w:t xml:space="preserve"> oraz w miarę możliwości technicznym</w:t>
      </w:r>
      <w:r>
        <w:rPr>
          <w:rFonts w:ascii="Times New Roman" w:hAnsi="Times New Roman"/>
          <w:sz w:val="24"/>
          <w:szCs w:val="24"/>
        </w:rPr>
        <w:t>;</w:t>
      </w:r>
    </w:p>
    <w:p w:rsidR="002D74BE" w:rsidRPr="00570E86" w:rsidRDefault="002D74BE" w:rsidP="002D74BE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zapraszanie na sesje Rady</w:t>
      </w:r>
      <w:r w:rsidR="007B40F3">
        <w:rPr>
          <w:rFonts w:ascii="Times New Roman" w:hAnsi="Times New Roman"/>
          <w:sz w:val="24"/>
          <w:szCs w:val="24"/>
        </w:rPr>
        <w:t xml:space="preserve"> Powiatu</w:t>
      </w:r>
      <w:r w:rsidRPr="00570E86">
        <w:rPr>
          <w:rFonts w:ascii="Times New Roman" w:hAnsi="Times New Roman"/>
          <w:sz w:val="24"/>
          <w:szCs w:val="24"/>
        </w:rPr>
        <w:t>, podczas których omawiane będą sprawy doty</w:t>
      </w:r>
      <w:r>
        <w:rPr>
          <w:rFonts w:ascii="Times New Roman" w:hAnsi="Times New Roman"/>
          <w:sz w:val="24"/>
          <w:szCs w:val="24"/>
        </w:rPr>
        <w:t>czące organizacji pozarządowych;</w:t>
      </w:r>
    </w:p>
    <w:p w:rsidR="006E633F" w:rsidRPr="002D74BE" w:rsidRDefault="006E633F" w:rsidP="00BF5A61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74BE">
        <w:rPr>
          <w:rFonts w:ascii="Times New Roman" w:hAnsi="Times New Roman"/>
          <w:sz w:val="24"/>
          <w:szCs w:val="24"/>
        </w:rPr>
        <w:t>umożliwianie organizacjom pozarządowym najmowania</w:t>
      </w:r>
      <w:r w:rsidR="002D74BE">
        <w:rPr>
          <w:rFonts w:ascii="Times New Roman" w:hAnsi="Times New Roman"/>
          <w:sz w:val="24"/>
          <w:szCs w:val="24"/>
        </w:rPr>
        <w:t xml:space="preserve"> na preferencyjnych warunkach </w:t>
      </w:r>
      <w:r w:rsidRPr="002D74BE">
        <w:rPr>
          <w:rFonts w:ascii="Times New Roman" w:hAnsi="Times New Roman"/>
          <w:sz w:val="24"/>
          <w:szCs w:val="24"/>
        </w:rPr>
        <w:t>lokali, będących własnością Powiatu, z przeznaczeniem na działal</w:t>
      </w:r>
      <w:r w:rsidR="00DF0524">
        <w:rPr>
          <w:rFonts w:ascii="Times New Roman" w:hAnsi="Times New Roman"/>
          <w:sz w:val="24"/>
          <w:szCs w:val="24"/>
        </w:rPr>
        <w:t>ność statutową;</w:t>
      </w:r>
    </w:p>
    <w:p w:rsidR="006E633F" w:rsidRPr="00570E86" w:rsidRDefault="006E633F" w:rsidP="005C273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umieszczanie na stronie internetowej </w:t>
      </w:r>
      <w:r w:rsidR="002D74BE">
        <w:rPr>
          <w:rFonts w:ascii="Times New Roman" w:hAnsi="Times New Roman"/>
          <w:sz w:val="24"/>
          <w:szCs w:val="24"/>
        </w:rPr>
        <w:t>samorządu</w:t>
      </w:r>
      <w:r w:rsidRPr="00570E86">
        <w:rPr>
          <w:rFonts w:ascii="Times New Roman" w:hAnsi="Times New Roman"/>
          <w:sz w:val="24"/>
          <w:szCs w:val="24"/>
        </w:rPr>
        <w:t xml:space="preserve"> informacji na temat organizacji pozarządowych </w:t>
      </w:r>
      <w:r w:rsidR="002D74BE">
        <w:rPr>
          <w:rFonts w:ascii="Times New Roman" w:hAnsi="Times New Roman"/>
          <w:sz w:val="24"/>
          <w:szCs w:val="24"/>
        </w:rPr>
        <w:t>działających na terenie powiatu</w:t>
      </w:r>
      <w:r w:rsidR="003C6067">
        <w:rPr>
          <w:rFonts w:ascii="Times New Roman" w:hAnsi="Times New Roman"/>
          <w:sz w:val="24"/>
          <w:szCs w:val="24"/>
        </w:rPr>
        <w:t xml:space="preserve"> oraz przedsięwzięć przez nie podejmowanych;</w:t>
      </w:r>
    </w:p>
    <w:p w:rsidR="006E633F" w:rsidRPr="00570E86" w:rsidRDefault="002D74BE" w:rsidP="005C2735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nieodpłatne </w:t>
      </w:r>
      <w:r w:rsidR="006E633F" w:rsidRPr="00570E86">
        <w:rPr>
          <w:rFonts w:ascii="Times New Roman" w:hAnsi="Times New Roman"/>
          <w:sz w:val="24"/>
          <w:szCs w:val="24"/>
        </w:rPr>
        <w:t>użyczanie pomieszczeń na spotkania organizacji pozarządowych,</w:t>
      </w:r>
    </w:p>
    <w:p w:rsidR="007A5493" w:rsidRDefault="006E633F" w:rsidP="007A54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współpraca przy organizowaniu imprez o charakterze charytatywnym</w:t>
      </w:r>
      <w:r w:rsidR="003C6067">
        <w:rPr>
          <w:rFonts w:ascii="Times New Roman" w:hAnsi="Times New Roman"/>
          <w:sz w:val="24"/>
          <w:szCs w:val="24"/>
        </w:rPr>
        <w:t>;</w:t>
      </w:r>
    </w:p>
    <w:p w:rsidR="003C6067" w:rsidRDefault="003C6067" w:rsidP="007A5493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 aktualizowanie bazy danych organizacji</w:t>
      </w:r>
      <w:r w:rsidR="00FA11D8">
        <w:rPr>
          <w:rFonts w:ascii="Times New Roman" w:hAnsi="Times New Roman"/>
          <w:sz w:val="24"/>
          <w:szCs w:val="24"/>
        </w:rPr>
        <w:t>.</w:t>
      </w:r>
    </w:p>
    <w:p w:rsidR="00FA11D8" w:rsidRPr="007A5493" w:rsidRDefault="00FA11D8" w:rsidP="00FA11D8">
      <w:pPr>
        <w:pStyle w:val="Bezodstpw"/>
        <w:spacing w:line="276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887E49" w:rsidRDefault="007A5493" w:rsidP="007A5493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Rozdział IV</w:t>
      </w:r>
    </w:p>
    <w:p w:rsidR="006E633F" w:rsidRDefault="007A5493" w:rsidP="007A5493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Zakres przedmiotowy współpracy - p</w:t>
      </w:r>
      <w:r w:rsidR="006E633F" w:rsidRPr="00570E86">
        <w:rPr>
          <w:b/>
        </w:rPr>
        <w:t>riorytetowe zadania publiczne</w:t>
      </w:r>
    </w:p>
    <w:p w:rsidR="007A5493" w:rsidRPr="00570E86" w:rsidRDefault="007A5493" w:rsidP="009470CE">
      <w:pPr>
        <w:autoSpaceDE w:val="0"/>
        <w:autoSpaceDN w:val="0"/>
        <w:adjustRightInd w:val="0"/>
        <w:rPr>
          <w:b/>
        </w:rPr>
      </w:pPr>
    </w:p>
    <w:p w:rsidR="006E633F" w:rsidRPr="00570E86" w:rsidRDefault="009470CE" w:rsidP="00D3399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</w:pPr>
      <w:r>
        <w:t>Prioryteto</w:t>
      </w:r>
      <w:r w:rsidR="00895796">
        <w:t>wymi zadaniami publicznymi</w:t>
      </w:r>
      <w:r w:rsidR="006E633F" w:rsidRPr="00570E86">
        <w:t xml:space="preserve"> </w:t>
      </w:r>
      <w:r>
        <w:t xml:space="preserve">dla Powiatu Ostrzeszowskiego </w:t>
      </w:r>
      <w:r w:rsidR="009E40AF">
        <w:t>w 201</w:t>
      </w:r>
      <w:r w:rsidR="00F56716">
        <w:t>9</w:t>
      </w:r>
      <w:r>
        <w:t xml:space="preserve"> roku b</w:t>
      </w:r>
      <w:r w:rsidR="00E25A6C">
        <w:t xml:space="preserve">ędą </w:t>
      </w:r>
      <w:r w:rsidR="006E633F">
        <w:t xml:space="preserve">działania w </w:t>
      </w:r>
      <w:r w:rsidR="00E25A6C">
        <w:t>następujących obszarach:</w:t>
      </w:r>
    </w:p>
    <w:p w:rsidR="006E633F" w:rsidRPr="00570E86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pomocy społecznej, w tym pomocy rodzinom i osobom w trudnej sytuacji życiowej</w:t>
      </w:r>
      <w:r w:rsidR="0001406A">
        <w:rPr>
          <w:rFonts w:ascii="Times New Roman" w:hAnsi="Times New Roman"/>
          <w:sz w:val="24"/>
          <w:szCs w:val="24"/>
        </w:rPr>
        <w:t xml:space="preserve"> i wyrównywania ich szans</w:t>
      </w:r>
      <w:r w:rsidRPr="00570E86">
        <w:rPr>
          <w:rFonts w:ascii="Times New Roman" w:hAnsi="Times New Roman"/>
          <w:sz w:val="24"/>
          <w:szCs w:val="24"/>
        </w:rPr>
        <w:t xml:space="preserve"> oraz </w:t>
      </w:r>
      <w:r w:rsidR="001B7E39">
        <w:rPr>
          <w:rFonts w:ascii="Times New Roman" w:hAnsi="Times New Roman"/>
          <w:sz w:val="24"/>
          <w:szCs w:val="24"/>
        </w:rPr>
        <w:t>wspierania rodziny i systemu pieczy zastępczej</w:t>
      </w:r>
      <w:r w:rsidRPr="00570E86">
        <w:rPr>
          <w:rFonts w:ascii="Times New Roman" w:hAnsi="Times New Roman"/>
          <w:sz w:val="24"/>
          <w:szCs w:val="24"/>
        </w:rPr>
        <w:t>,</w:t>
      </w:r>
    </w:p>
    <w:p w:rsidR="00C01BED" w:rsidRPr="00E87294" w:rsidRDefault="006E633F" w:rsidP="00E87294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ochrony i promocji zdrowia,</w:t>
      </w:r>
      <w:r w:rsidR="001B7E39">
        <w:rPr>
          <w:rFonts w:ascii="Times New Roman" w:hAnsi="Times New Roman"/>
          <w:sz w:val="24"/>
          <w:szCs w:val="24"/>
        </w:rPr>
        <w:t xml:space="preserve"> w tym działalności leczniczej w rozumieniu u</w:t>
      </w:r>
      <w:r w:rsidR="00E87294">
        <w:rPr>
          <w:rFonts w:ascii="Times New Roman" w:hAnsi="Times New Roman"/>
          <w:sz w:val="24"/>
          <w:szCs w:val="24"/>
        </w:rPr>
        <w:t>stawowym;</w:t>
      </w:r>
    </w:p>
    <w:p w:rsidR="006E633F" w:rsidRPr="00570E86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działalności na rzecz osób niepełnosprawnych,</w:t>
      </w:r>
    </w:p>
    <w:p w:rsidR="006E633F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promocji zatrudnienia i aktywizacji zawodowej osób pozostających bez pracy i zagrożonych zwolnieniem z pracy,</w:t>
      </w:r>
    </w:p>
    <w:p w:rsidR="0001406A" w:rsidRPr="00570E86" w:rsidRDefault="0001406A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wspomagania rozwoju gospodarczego regionu, w tym rozwoju przedsiębiorczości;</w:t>
      </w:r>
    </w:p>
    <w:p w:rsidR="006E633F" w:rsidRPr="00570E86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nauki, </w:t>
      </w:r>
      <w:r w:rsidR="001B7E39">
        <w:rPr>
          <w:rFonts w:ascii="Times New Roman" w:hAnsi="Times New Roman"/>
          <w:sz w:val="24"/>
          <w:szCs w:val="24"/>
        </w:rPr>
        <w:t xml:space="preserve">szkolnictwa wyższego, </w:t>
      </w:r>
      <w:r w:rsidRPr="00570E86">
        <w:rPr>
          <w:rFonts w:ascii="Times New Roman" w:hAnsi="Times New Roman"/>
          <w:sz w:val="24"/>
          <w:szCs w:val="24"/>
        </w:rPr>
        <w:t>edukacji, oświaty i wychowania,</w:t>
      </w:r>
    </w:p>
    <w:p w:rsidR="006E633F" w:rsidRPr="00570E86" w:rsidRDefault="001B7E39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turystyki, </w:t>
      </w:r>
      <w:r w:rsidR="006E633F" w:rsidRPr="00570E86">
        <w:rPr>
          <w:rFonts w:ascii="Times New Roman" w:hAnsi="Times New Roman"/>
          <w:sz w:val="24"/>
          <w:szCs w:val="24"/>
        </w:rPr>
        <w:t>krajoznawstwa oraz wypoczynku dzieci i młodzieży,</w:t>
      </w:r>
    </w:p>
    <w:p w:rsidR="006E633F" w:rsidRPr="00570E86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kultury, sztuki, ochrony dóbr kultury</w:t>
      </w:r>
      <w:r w:rsidR="0001406A">
        <w:rPr>
          <w:rFonts w:ascii="Times New Roman" w:hAnsi="Times New Roman"/>
          <w:sz w:val="24"/>
          <w:szCs w:val="24"/>
        </w:rPr>
        <w:t>, tradycji</w:t>
      </w:r>
      <w:r w:rsidRPr="00570E86">
        <w:rPr>
          <w:rFonts w:ascii="Times New Roman" w:hAnsi="Times New Roman"/>
          <w:sz w:val="24"/>
          <w:szCs w:val="24"/>
        </w:rPr>
        <w:t xml:space="preserve"> </w:t>
      </w:r>
      <w:r w:rsidR="0001406A">
        <w:rPr>
          <w:rFonts w:ascii="Times New Roman" w:hAnsi="Times New Roman"/>
          <w:sz w:val="24"/>
          <w:szCs w:val="24"/>
        </w:rPr>
        <w:t>oraz</w:t>
      </w:r>
      <w:r w:rsidRPr="00570E86">
        <w:rPr>
          <w:rFonts w:ascii="Times New Roman" w:hAnsi="Times New Roman"/>
          <w:sz w:val="24"/>
          <w:szCs w:val="24"/>
        </w:rPr>
        <w:t xml:space="preserve"> dziedzictwa </w:t>
      </w:r>
      <w:r w:rsidR="0001406A">
        <w:rPr>
          <w:rFonts w:ascii="Times New Roman" w:hAnsi="Times New Roman"/>
          <w:sz w:val="24"/>
          <w:szCs w:val="24"/>
        </w:rPr>
        <w:t>kulturowego i historycznego regionu</w:t>
      </w:r>
      <w:r w:rsidRPr="00570E86">
        <w:rPr>
          <w:rFonts w:ascii="Times New Roman" w:hAnsi="Times New Roman"/>
          <w:sz w:val="24"/>
          <w:szCs w:val="24"/>
        </w:rPr>
        <w:t>,</w:t>
      </w:r>
    </w:p>
    <w:p w:rsidR="006E633F" w:rsidRDefault="006E633F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wspierania i upowszechniania kultury fizycznej</w:t>
      </w:r>
      <w:r w:rsidR="00E25A6C">
        <w:rPr>
          <w:rFonts w:ascii="Times New Roman" w:hAnsi="Times New Roman"/>
          <w:sz w:val="24"/>
          <w:szCs w:val="24"/>
        </w:rPr>
        <w:t xml:space="preserve"> i sportu</w:t>
      </w:r>
      <w:r w:rsidRPr="00570E86">
        <w:rPr>
          <w:rFonts w:ascii="Times New Roman" w:hAnsi="Times New Roman"/>
          <w:sz w:val="24"/>
          <w:szCs w:val="24"/>
        </w:rPr>
        <w:t>,</w:t>
      </w:r>
    </w:p>
    <w:p w:rsidR="00E25A6C" w:rsidRPr="00570E86" w:rsidRDefault="007B40F3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25A6C">
        <w:rPr>
          <w:rFonts w:ascii="Times New Roman" w:hAnsi="Times New Roman"/>
          <w:sz w:val="24"/>
          <w:szCs w:val="24"/>
        </w:rPr>
        <w:t>ekologii i ochrony zwierząt oraz ochrony dziedzictwa przyrodniczego,</w:t>
      </w:r>
    </w:p>
    <w:p w:rsidR="006E633F" w:rsidRPr="00570E86" w:rsidRDefault="00D33992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633F" w:rsidRPr="00570E86">
        <w:rPr>
          <w:rFonts w:ascii="Times New Roman" w:hAnsi="Times New Roman"/>
          <w:sz w:val="24"/>
          <w:szCs w:val="24"/>
        </w:rPr>
        <w:t>porządku i bezpieczeństwa publicznego oraz przeciwdziałania patologiom społecznym,</w:t>
      </w:r>
    </w:p>
    <w:p w:rsidR="006E633F" w:rsidRDefault="00D33992" w:rsidP="005C2735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E633F" w:rsidRPr="00570E86">
        <w:rPr>
          <w:rFonts w:ascii="Times New Roman" w:hAnsi="Times New Roman"/>
          <w:sz w:val="24"/>
          <w:szCs w:val="24"/>
        </w:rPr>
        <w:t>działań na rzecz integracji europejskiej oraz rozwi</w:t>
      </w:r>
      <w:r w:rsidR="006E633F">
        <w:rPr>
          <w:rFonts w:ascii="Times New Roman" w:hAnsi="Times New Roman"/>
          <w:sz w:val="24"/>
          <w:szCs w:val="24"/>
        </w:rPr>
        <w:t>jania kontaktów i współpracy mię</w:t>
      </w:r>
      <w:r w:rsidR="00D832DD">
        <w:rPr>
          <w:rFonts w:ascii="Times New Roman" w:hAnsi="Times New Roman"/>
          <w:sz w:val="24"/>
          <w:szCs w:val="24"/>
        </w:rPr>
        <w:t>dzy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="00D832DD">
        <w:rPr>
          <w:rFonts w:ascii="Times New Roman" w:hAnsi="Times New Roman"/>
          <w:sz w:val="24"/>
          <w:szCs w:val="24"/>
        </w:rPr>
        <w:t xml:space="preserve"> społeczeństwami,</w:t>
      </w:r>
    </w:p>
    <w:p w:rsidR="00D33992" w:rsidRPr="00D33992" w:rsidRDefault="00D33992" w:rsidP="00E87294">
      <w:pPr>
        <w:pStyle w:val="Bezodstpw"/>
        <w:numPr>
          <w:ilvl w:val="0"/>
          <w:numId w:val="12"/>
        </w:numPr>
        <w:spacing w:after="80" w:line="276" w:lineRule="auto"/>
        <w:ind w:left="7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832DD">
        <w:rPr>
          <w:rFonts w:ascii="Times New Roman" w:hAnsi="Times New Roman"/>
          <w:sz w:val="24"/>
          <w:szCs w:val="24"/>
        </w:rPr>
        <w:t>udzie</w:t>
      </w:r>
      <w:r w:rsidR="001B7E39">
        <w:rPr>
          <w:rFonts w:ascii="Times New Roman" w:hAnsi="Times New Roman"/>
          <w:sz w:val="24"/>
          <w:szCs w:val="24"/>
        </w:rPr>
        <w:t>lania bezpłatnej pomocy prawnej</w:t>
      </w:r>
      <w:r w:rsidR="008E3C0A">
        <w:rPr>
          <w:rFonts w:ascii="Times New Roman" w:hAnsi="Times New Roman"/>
          <w:sz w:val="24"/>
          <w:szCs w:val="24"/>
        </w:rPr>
        <w:t xml:space="preserve">, nieodpłatnego poradnictwa obywatelskiego </w:t>
      </w:r>
      <w:r w:rsidR="001B7E39">
        <w:rPr>
          <w:rFonts w:ascii="Times New Roman" w:hAnsi="Times New Roman"/>
          <w:sz w:val="24"/>
          <w:szCs w:val="24"/>
        </w:rPr>
        <w:t xml:space="preserve">oraz </w:t>
      </w:r>
      <w:r w:rsidR="008E3C0A">
        <w:rPr>
          <w:rFonts w:ascii="Times New Roman" w:hAnsi="Times New Roman"/>
          <w:sz w:val="24"/>
          <w:szCs w:val="24"/>
        </w:rPr>
        <w:br/>
        <w:t xml:space="preserve">  </w:t>
      </w:r>
      <w:r w:rsidR="00165DBF">
        <w:rPr>
          <w:rFonts w:ascii="Times New Roman" w:hAnsi="Times New Roman"/>
          <w:sz w:val="24"/>
          <w:szCs w:val="24"/>
        </w:rPr>
        <w:t xml:space="preserve">nieodpłatnej mediacji, jak też </w:t>
      </w:r>
      <w:r w:rsidR="001B7E39">
        <w:rPr>
          <w:rFonts w:ascii="Times New Roman" w:hAnsi="Times New Roman"/>
          <w:sz w:val="24"/>
          <w:szCs w:val="24"/>
        </w:rPr>
        <w:t>zwiększania świadomości prawnej społeczeństwa.</w:t>
      </w:r>
    </w:p>
    <w:p w:rsidR="006E633F" w:rsidRPr="0001406A" w:rsidRDefault="006E633F" w:rsidP="003854C1">
      <w:pPr>
        <w:pStyle w:val="Bezodstpw"/>
        <w:numPr>
          <w:ilvl w:val="0"/>
          <w:numId w:val="18"/>
        </w:numPr>
        <w:spacing w:after="120" w:line="276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62A">
        <w:rPr>
          <w:rFonts w:ascii="Times New Roman" w:hAnsi="Times New Roman"/>
          <w:sz w:val="24"/>
          <w:szCs w:val="24"/>
        </w:rPr>
        <w:t xml:space="preserve">Na wniosek organizacji pozarządowej bądź w drodze oceny lokalnych potrzeb </w:t>
      </w:r>
      <w:r w:rsidR="007F19FF" w:rsidRPr="00D2762A">
        <w:rPr>
          <w:rFonts w:ascii="Times New Roman" w:hAnsi="Times New Roman"/>
          <w:sz w:val="24"/>
          <w:szCs w:val="24"/>
        </w:rPr>
        <w:t>s</w:t>
      </w:r>
      <w:r w:rsidRPr="00D2762A">
        <w:rPr>
          <w:rFonts w:ascii="Times New Roman" w:hAnsi="Times New Roman"/>
          <w:sz w:val="24"/>
          <w:szCs w:val="24"/>
        </w:rPr>
        <w:t xml:space="preserve">amorząd </w:t>
      </w:r>
      <w:r w:rsidR="007F19FF" w:rsidRPr="00D2762A">
        <w:rPr>
          <w:rFonts w:ascii="Times New Roman" w:hAnsi="Times New Roman"/>
          <w:sz w:val="24"/>
          <w:szCs w:val="24"/>
        </w:rPr>
        <w:t>p</w:t>
      </w:r>
      <w:r w:rsidRPr="00D2762A">
        <w:rPr>
          <w:rFonts w:ascii="Times New Roman" w:hAnsi="Times New Roman"/>
          <w:sz w:val="24"/>
          <w:szCs w:val="24"/>
        </w:rPr>
        <w:t>owiatowy może w drodze uchwały wskazać inne niż określone wyżej zadania, które wymagają realizacji poprzez ich zlecenie organizacjom pozarządowym na zasadach ustawowyc</w:t>
      </w:r>
      <w:r w:rsidR="007B40F3">
        <w:rPr>
          <w:rFonts w:ascii="Times New Roman" w:hAnsi="Times New Roman"/>
          <w:sz w:val="24"/>
          <w:szCs w:val="24"/>
        </w:rPr>
        <w:t>h.</w:t>
      </w:r>
    </w:p>
    <w:p w:rsidR="00D33992" w:rsidRPr="00D33992" w:rsidRDefault="00D33992" w:rsidP="005B7B46">
      <w:pPr>
        <w:spacing w:line="276" w:lineRule="auto"/>
        <w:jc w:val="center"/>
        <w:rPr>
          <w:b/>
        </w:rPr>
      </w:pPr>
      <w:r>
        <w:rPr>
          <w:b/>
        </w:rPr>
        <w:t>Rozdział V</w:t>
      </w:r>
    </w:p>
    <w:p w:rsidR="006E633F" w:rsidRPr="00570E86" w:rsidRDefault="00D62648" w:rsidP="00D62648">
      <w:pPr>
        <w:jc w:val="center"/>
        <w:rPr>
          <w:b/>
        </w:rPr>
      </w:pPr>
      <w:r>
        <w:rPr>
          <w:b/>
        </w:rPr>
        <w:t>Sposób</w:t>
      </w:r>
      <w:r w:rsidR="006E633F" w:rsidRPr="00570E86">
        <w:rPr>
          <w:b/>
        </w:rPr>
        <w:t xml:space="preserve"> realizacji </w:t>
      </w:r>
      <w:r>
        <w:rPr>
          <w:b/>
        </w:rPr>
        <w:t xml:space="preserve">i oceny </w:t>
      </w:r>
      <w:r w:rsidR="006E633F" w:rsidRPr="00570E86">
        <w:rPr>
          <w:b/>
        </w:rPr>
        <w:t>Programu</w:t>
      </w:r>
    </w:p>
    <w:p w:rsidR="006E633F" w:rsidRPr="00570E86" w:rsidRDefault="006E633F" w:rsidP="00D62648">
      <w:pPr>
        <w:spacing w:line="276" w:lineRule="auto"/>
        <w:ind w:left="720"/>
        <w:jc w:val="center"/>
        <w:rPr>
          <w:b/>
        </w:rPr>
      </w:pPr>
    </w:p>
    <w:p w:rsidR="006E633F" w:rsidRPr="00B0246C" w:rsidRDefault="006E633F" w:rsidP="005C2735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570E86">
        <w:lastRenderedPageBreak/>
        <w:t xml:space="preserve">Program współpracy </w:t>
      </w:r>
      <w:r w:rsidR="00D62648">
        <w:t>P</w:t>
      </w:r>
      <w:r w:rsidRPr="00570E86">
        <w:t xml:space="preserve">owiatu </w:t>
      </w:r>
      <w:r w:rsidR="00D62648">
        <w:t>z</w:t>
      </w:r>
      <w:r w:rsidRPr="00570E86">
        <w:t xml:space="preserve"> organizacjami pozarządowymi i innymi podmiotami działającymi w sferze pożytku publicznego </w:t>
      </w:r>
      <w:r w:rsidR="00D62648">
        <w:t xml:space="preserve">realizowany będzie w ciągu jednego roku, tj </w:t>
      </w:r>
      <w:r w:rsidRPr="00570E86">
        <w:t xml:space="preserve">od 1 stycznia  do 31 grudnia </w:t>
      </w:r>
      <w:r w:rsidR="003E1E23">
        <w:t>201</w:t>
      </w:r>
      <w:r w:rsidR="009809C7">
        <w:t>9</w:t>
      </w:r>
      <w:r w:rsidRPr="00570E86">
        <w:t xml:space="preserve"> r</w:t>
      </w:r>
      <w:r w:rsidR="008E3C0A">
        <w:t>oku.</w:t>
      </w:r>
    </w:p>
    <w:p w:rsidR="006E633F" w:rsidRPr="00B0246C" w:rsidRDefault="006E633F" w:rsidP="00B0246C">
      <w:pPr>
        <w:pStyle w:val="Akapitzlist"/>
        <w:numPr>
          <w:ilvl w:val="0"/>
          <w:numId w:val="19"/>
        </w:numPr>
        <w:spacing w:line="276" w:lineRule="auto"/>
        <w:jc w:val="both"/>
        <w:rPr>
          <w:b/>
        </w:rPr>
      </w:pPr>
      <w:r w:rsidRPr="00B0246C">
        <w:t>Za realizację Programu współpracy odpowiadają następujące organy:</w:t>
      </w:r>
    </w:p>
    <w:p w:rsidR="006E633F" w:rsidRPr="00570E86" w:rsidRDefault="00F24F0B" w:rsidP="005C273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</w:t>
      </w:r>
      <w:r w:rsidR="006E633F" w:rsidRPr="00570E86">
        <w:rPr>
          <w:rFonts w:ascii="Times New Roman" w:hAnsi="Times New Roman"/>
          <w:sz w:val="24"/>
          <w:szCs w:val="24"/>
        </w:rPr>
        <w:t xml:space="preserve"> – w zakresie wytyczania założeń polityki społecznej i fina</w:t>
      </w:r>
      <w:r w:rsidR="003E1E23">
        <w:rPr>
          <w:rFonts w:ascii="Times New Roman" w:hAnsi="Times New Roman"/>
          <w:sz w:val="24"/>
          <w:szCs w:val="24"/>
        </w:rPr>
        <w:t>nsowej Powiatu</w:t>
      </w:r>
      <w:r>
        <w:rPr>
          <w:rFonts w:ascii="Times New Roman" w:hAnsi="Times New Roman"/>
          <w:sz w:val="24"/>
          <w:szCs w:val="24"/>
        </w:rPr>
        <w:t>;</w:t>
      </w:r>
    </w:p>
    <w:p w:rsidR="006E633F" w:rsidRDefault="006E633F" w:rsidP="00D832D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>Zarząd – w zakresie realizacji założeń powyższej polityki, przyznawania dotacji celow</w:t>
      </w:r>
      <w:r w:rsidR="00165DBF">
        <w:rPr>
          <w:rFonts w:ascii="Times New Roman" w:hAnsi="Times New Roman"/>
          <w:sz w:val="24"/>
          <w:szCs w:val="24"/>
        </w:rPr>
        <w:t>ych</w:t>
      </w:r>
      <w:r w:rsidRPr="00570E86">
        <w:rPr>
          <w:rFonts w:ascii="Times New Roman" w:hAnsi="Times New Roman"/>
          <w:sz w:val="24"/>
          <w:szCs w:val="24"/>
        </w:rPr>
        <w:t xml:space="preserve"> i innych fo</w:t>
      </w:r>
      <w:r w:rsidR="00D62648">
        <w:rPr>
          <w:rFonts w:ascii="Times New Roman" w:hAnsi="Times New Roman"/>
          <w:sz w:val="24"/>
          <w:szCs w:val="24"/>
        </w:rPr>
        <w:t>rm pomocy</w:t>
      </w:r>
      <w:r w:rsidR="00F24F0B">
        <w:rPr>
          <w:rFonts w:ascii="Times New Roman" w:hAnsi="Times New Roman"/>
          <w:sz w:val="24"/>
          <w:szCs w:val="24"/>
        </w:rPr>
        <w:t>;</w:t>
      </w:r>
    </w:p>
    <w:p w:rsidR="006E633F" w:rsidRPr="00604642" w:rsidRDefault="00F24F0B" w:rsidP="00604642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0E86">
        <w:rPr>
          <w:rFonts w:ascii="Times New Roman" w:hAnsi="Times New Roman"/>
          <w:sz w:val="24"/>
          <w:szCs w:val="24"/>
        </w:rPr>
        <w:t xml:space="preserve">wydziały Starostwa Powiatowego oraz jednostki organizacyjne Powiatu </w:t>
      </w:r>
      <w:r>
        <w:rPr>
          <w:rFonts w:ascii="Times New Roman" w:hAnsi="Times New Roman"/>
          <w:sz w:val="24"/>
          <w:szCs w:val="24"/>
        </w:rPr>
        <w:t xml:space="preserve">– w zakresie bieżącej współpracy z organizacjami pozarządowymi </w:t>
      </w:r>
      <w:r w:rsidRPr="00570E86">
        <w:rPr>
          <w:rFonts w:ascii="Times New Roman" w:hAnsi="Times New Roman"/>
          <w:sz w:val="24"/>
          <w:szCs w:val="24"/>
        </w:rPr>
        <w:t>w obszarach swojego działania</w:t>
      </w:r>
      <w:r>
        <w:rPr>
          <w:rFonts w:ascii="Times New Roman" w:hAnsi="Times New Roman"/>
          <w:sz w:val="24"/>
          <w:szCs w:val="24"/>
        </w:rPr>
        <w:t>.</w:t>
      </w:r>
    </w:p>
    <w:p w:rsidR="001D5433" w:rsidRPr="001D5433" w:rsidRDefault="001D5433" w:rsidP="00B0246C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</w:pPr>
      <w:r w:rsidRPr="001D5433">
        <w:rPr>
          <w:rFonts w:eastAsiaTheme="minorHAnsi"/>
          <w:color w:val="000000"/>
          <w:sz w:val="23"/>
          <w:szCs w:val="23"/>
          <w:lang w:eastAsia="en-US"/>
        </w:rPr>
        <w:t xml:space="preserve">Ocena realizacji Programu dokonywana będzie w </w:t>
      </w:r>
      <w:r>
        <w:rPr>
          <w:rFonts w:eastAsiaTheme="minorHAnsi"/>
          <w:color w:val="000000"/>
          <w:sz w:val="23"/>
          <w:szCs w:val="23"/>
          <w:lang w:eastAsia="en-US"/>
        </w:rPr>
        <w:t>oparciu o następujące wskaźniki:</w:t>
      </w:r>
      <w:r w:rsidRPr="001D5433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:rsidR="001D5433" w:rsidRPr="00B0246C" w:rsidRDefault="00B0246C" w:rsidP="00B02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wysokość</w:t>
      </w:r>
      <w:r w:rsidR="001D5433" w:rsidRPr="00B0246C">
        <w:rPr>
          <w:rFonts w:eastAsiaTheme="minorHAnsi"/>
          <w:color w:val="000000"/>
          <w:lang w:eastAsia="en-US"/>
        </w:rPr>
        <w:t xml:space="preserve"> środków finansowych przekazanych organizacjom pozarządowym na realizację zadań publicznych;</w:t>
      </w:r>
    </w:p>
    <w:p w:rsidR="001D5433" w:rsidRPr="00B0246C" w:rsidRDefault="00B0246C" w:rsidP="00B02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liczba</w:t>
      </w:r>
      <w:r w:rsidR="001D5433" w:rsidRPr="00B0246C">
        <w:rPr>
          <w:rFonts w:eastAsiaTheme="minorHAnsi"/>
          <w:color w:val="000000"/>
          <w:lang w:eastAsia="en-US"/>
        </w:rPr>
        <w:t xml:space="preserve"> ogłoszonych otwartych konkursów ofert;</w:t>
      </w:r>
    </w:p>
    <w:p w:rsidR="001D5433" w:rsidRPr="00B0246C" w:rsidRDefault="00B0246C" w:rsidP="00B02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liczba</w:t>
      </w:r>
      <w:r w:rsidR="001D5433" w:rsidRPr="00B0246C">
        <w:rPr>
          <w:rFonts w:eastAsiaTheme="minorHAnsi"/>
          <w:color w:val="000000"/>
          <w:lang w:eastAsia="en-US"/>
        </w:rPr>
        <w:t xml:space="preserve"> ofert złożonych w ramach otwartych konkursów ofert; </w:t>
      </w:r>
    </w:p>
    <w:p w:rsidR="001D5433" w:rsidRPr="00B0246C" w:rsidRDefault="00B0246C" w:rsidP="00776A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liczba</w:t>
      </w:r>
      <w:r w:rsidR="001D5433" w:rsidRPr="00B0246C">
        <w:rPr>
          <w:rFonts w:eastAsiaTheme="minorHAnsi"/>
          <w:color w:val="000000"/>
          <w:lang w:eastAsia="en-US"/>
        </w:rPr>
        <w:t xml:space="preserve"> organizacji pozarządowych, które otrzymały d</w:t>
      </w:r>
      <w:r w:rsidR="008E041A" w:rsidRPr="00B0246C">
        <w:rPr>
          <w:rFonts w:eastAsiaTheme="minorHAnsi"/>
          <w:color w:val="000000"/>
          <w:lang w:eastAsia="en-US"/>
        </w:rPr>
        <w:t>ofinansowanie</w:t>
      </w:r>
      <w:r w:rsidR="001D5433" w:rsidRPr="00B0246C">
        <w:rPr>
          <w:rFonts w:eastAsiaTheme="minorHAnsi"/>
          <w:color w:val="000000"/>
          <w:lang w:eastAsia="en-US"/>
        </w:rPr>
        <w:t xml:space="preserve"> w </w:t>
      </w:r>
      <w:r w:rsidR="008E041A" w:rsidRPr="00B0246C">
        <w:rPr>
          <w:rFonts w:eastAsiaTheme="minorHAnsi"/>
          <w:color w:val="000000"/>
          <w:lang w:eastAsia="en-US"/>
        </w:rPr>
        <w:t>wyniku</w:t>
      </w:r>
      <w:r w:rsidR="001D5433" w:rsidRPr="00B0246C">
        <w:rPr>
          <w:rFonts w:eastAsiaTheme="minorHAnsi"/>
          <w:color w:val="000000"/>
          <w:lang w:eastAsia="en-US"/>
        </w:rPr>
        <w:t xml:space="preserve"> otwartych konkursów ofert; </w:t>
      </w:r>
    </w:p>
    <w:p w:rsidR="001D5433" w:rsidRPr="00B0246C" w:rsidRDefault="00B0246C" w:rsidP="00B0246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liczba</w:t>
      </w:r>
      <w:r w:rsidR="001D5433" w:rsidRPr="00B0246C">
        <w:rPr>
          <w:rFonts w:eastAsiaTheme="minorHAnsi"/>
          <w:color w:val="000000"/>
          <w:lang w:eastAsia="en-US"/>
        </w:rPr>
        <w:t xml:space="preserve"> zadań publicznych</w:t>
      </w:r>
      <w:r w:rsidR="008E041A" w:rsidRPr="00B0246C">
        <w:rPr>
          <w:rFonts w:eastAsiaTheme="minorHAnsi"/>
          <w:color w:val="000000"/>
          <w:lang w:eastAsia="en-US"/>
        </w:rPr>
        <w:t>, które otrzymały</w:t>
      </w:r>
      <w:r w:rsidR="001D5433" w:rsidRPr="00B0246C">
        <w:rPr>
          <w:rFonts w:eastAsiaTheme="minorHAnsi"/>
          <w:color w:val="000000"/>
          <w:lang w:eastAsia="en-US"/>
        </w:rPr>
        <w:t xml:space="preserve"> dofinansowan</w:t>
      </w:r>
      <w:r w:rsidR="008E041A" w:rsidRPr="00B0246C">
        <w:rPr>
          <w:rFonts w:eastAsiaTheme="minorHAnsi"/>
          <w:color w:val="000000"/>
          <w:lang w:eastAsia="en-US"/>
        </w:rPr>
        <w:t>ie</w:t>
      </w:r>
      <w:r w:rsidR="001D5433" w:rsidRPr="00B0246C">
        <w:rPr>
          <w:rFonts w:eastAsiaTheme="minorHAnsi"/>
          <w:color w:val="000000"/>
          <w:lang w:eastAsia="en-US"/>
        </w:rPr>
        <w:t xml:space="preserve"> </w:t>
      </w:r>
      <w:r w:rsidR="008E041A" w:rsidRPr="00B0246C">
        <w:rPr>
          <w:rFonts w:eastAsiaTheme="minorHAnsi"/>
          <w:color w:val="000000"/>
          <w:lang w:eastAsia="en-US"/>
        </w:rPr>
        <w:t>z budżetu Powiatu;</w:t>
      </w:r>
    </w:p>
    <w:p w:rsidR="001D5433" w:rsidRPr="00B0246C" w:rsidRDefault="008E041A" w:rsidP="00776A2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09" w:line="276" w:lineRule="auto"/>
        <w:jc w:val="both"/>
        <w:rPr>
          <w:rFonts w:eastAsiaTheme="minorHAnsi"/>
          <w:color w:val="000000"/>
          <w:lang w:eastAsia="en-US"/>
        </w:rPr>
      </w:pPr>
      <w:r w:rsidRPr="00B0246C">
        <w:rPr>
          <w:rFonts w:eastAsiaTheme="minorHAnsi"/>
          <w:color w:val="000000"/>
          <w:lang w:eastAsia="en-US"/>
        </w:rPr>
        <w:t>zgodność realizowanych przez organizacje pozarządowe zleconych zadań publicznych z warunkami zawartych umów.</w:t>
      </w:r>
      <w:r w:rsidR="001D5433" w:rsidRPr="001D5433">
        <w:rPr>
          <w:rFonts w:eastAsiaTheme="minorHAnsi"/>
          <w:color w:val="000000"/>
          <w:lang w:eastAsia="en-US"/>
        </w:rPr>
        <w:t xml:space="preserve"> </w:t>
      </w:r>
    </w:p>
    <w:p w:rsidR="006E633F" w:rsidRPr="003854C1" w:rsidRDefault="008E041A" w:rsidP="00B0246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b/>
        </w:rPr>
      </w:pPr>
      <w:r>
        <w:t>Sprawozdanie</w:t>
      </w:r>
      <w:r w:rsidR="006E633F" w:rsidRPr="008E041A">
        <w:t xml:space="preserve"> z realizacji </w:t>
      </w:r>
      <w:r>
        <w:t>P</w:t>
      </w:r>
      <w:r w:rsidR="006E633F" w:rsidRPr="008E041A">
        <w:t xml:space="preserve">rogramu współpracy Zarząd przedstawi Radzie </w:t>
      </w:r>
      <w:r w:rsidR="0010192F" w:rsidRPr="008E041A">
        <w:t>nie później niż do dnia 31 maja</w:t>
      </w:r>
      <w:r w:rsidR="006E633F" w:rsidRPr="008E041A">
        <w:t xml:space="preserve"> </w:t>
      </w:r>
      <w:r w:rsidR="009E40AF">
        <w:t>20</w:t>
      </w:r>
      <w:r w:rsidR="009809C7">
        <w:t>20</w:t>
      </w:r>
      <w:r w:rsidR="006E633F" w:rsidRPr="008E041A">
        <w:t xml:space="preserve"> r. Sprawozdanie zostanie umieszczone na stronie internetowej urzędu oraz opublikowane w Biuletynie Informacj</w:t>
      </w:r>
      <w:r w:rsidR="0010192F" w:rsidRPr="008E041A">
        <w:t xml:space="preserve">i </w:t>
      </w:r>
      <w:r w:rsidR="000D025D">
        <w:t>Publicznej</w:t>
      </w:r>
      <w:r w:rsidR="0010192F" w:rsidRPr="008E041A">
        <w:t>.</w:t>
      </w:r>
    </w:p>
    <w:p w:rsidR="006E633F" w:rsidRDefault="006E633F" w:rsidP="00A57E97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B0246C" w:rsidRPr="00570E86" w:rsidRDefault="00B0246C" w:rsidP="00B0246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Rozdział VI</w:t>
      </w:r>
    </w:p>
    <w:p w:rsidR="006E633F" w:rsidRPr="00570E86" w:rsidRDefault="00B0246C" w:rsidP="00B0246C">
      <w:pPr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  <w:r>
        <w:rPr>
          <w:b/>
        </w:rPr>
        <w:t>S</w:t>
      </w:r>
      <w:r w:rsidR="006E633F" w:rsidRPr="00570E86">
        <w:rPr>
          <w:b/>
        </w:rPr>
        <w:t>pos</w:t>
      </w:r>
      <w:r>
        <w:rPr>
          <w:b/>
        </w:rPr>
        <w:t>ó</w:t>
      </w:r>
      <w:r w:rsidR="006E633F" w:rsidRPr="00570E86">
        <w:rPr>
          <w:b/>
        </w:rPr>
        <w:t>b</w:t>
      </w:r>
      <w:r>
        <w:rPr>
          <w:b/>
        </w:rPr>
        <w:t xml:space="preserve"> tworzenia Programu i przebieg konsultacji</w:t>
      </w:r>
    </w:p>
    <w:p w:rsidR="00776A2D" w:rsidRPr="004367B1" w:rsidRDefault="00776A2D" w:rsidP="004367B1">
      <w:pPr>
        <w:spacing w:line="276" w:lineRule="auto"/>
        <w:jc w:val="both"/>
        <w:rPr>
          <w:b/>
        </w:rPr>
      </w:pPr>
    </w:p>
    <w:p w:rsidR="0069560F" w:rsidRDefault="006E633F" w:rsidP="005C273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 w:rsidRPr="00570E86">
        <w:t xml:space="preserve">Projekt </w:t>
      </w:r>
      <w:r w:rsidRPr="00570E86">
        <w:rPr>
          <w:i/>
        </w:rPr>
        <w:t xml:space="preserve">Programu współpracy Powiatu Ostrzeszowskiego z organizacjami pozarządowymi </w:t>
      </w:r>
      <w:r>
        <w:rPr>
          <w:i/>
        </w:rPr>
        <w:br/>
      </w:r>
      <w:r w:rsidRPr="00570E86">
        <w:rPr>
          <w:i/>
        </w:rPr>
        <w:t>i innymi podmiotami prowadzącymi działalność pożytku publicznego</w:t>
      </w:r>
      <w:r w:rsidR="00A57E97">
        <w:t xml:space="preserve"> został</w:t>
      </w:r>
      <w:r w:rsidRPr="00570E86">
        <w:t xml:space="preserve"> przygotowany </w:t>
      </w:r>
      <w:r>
        <w:br/>
      </w:r>
      <w:r w:rsidRPr="00570E86">
        <w:t xml:space="preserve">w Wydziale </w:t>
      </w:r>
      <w:r w:rsidR="00585049">
        <w:t>Organizacyjnym i Spraw Obywatelskich</w:t>
      </w:r>
      <w:r w:rsidR="0069560F">
        <w:t xml:space="preserve"> i skierowany do Zarządu Powiatu.</w:t>
      </w:r>
    </w:p>
    <w:p w:rsidR="006E633F" w:rsidRPr="00570E86" w:rsidRDefault="0069560F" w:rsidP="005C273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Zarząd po zapoznaniu się z projektem Programu kieruje go do konsultacji społecznych poprzez podjęcie stosownej uchwały w oparciu o uchwałę Rady Powiatu określoną w pkt 3.</w:t>
      </w:r>
    </w:p>
    <w:p w:rsidR="001A0465" w:rsidRDefault="00776A2D" w:rsidP="00A57E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 xml:space="preserve">Przebieg konsultacji społecznych Programu określa </w:t>
      </w:r>
      <w:r w:rsidR="0069560F">
        <w:t>u</w:t>
      </w:r>
      <w:r>
        <w:t xml:space="preserve">chwała </w:t>
      </w:r>
      <w:r w:rsidR="0069560F">
        <w:t>n</w:t>
      </w:r>
      <w:r>
        <w:t>r XLVII/254/10 Rady Powi</w:t>
      </w:r>
      <w:r w:rsidR="000E303D">
        <w:t xml:space="preserve">atu w Ostrzeszowie z dnia 31 sierpnia </w:t>
      </w:r>
      <w:r>
        <w:t xml:space="preserve">2010 r. w sprawie sposobu konsultowania z radami działalności pożytku </w:t>
      </w:r>
      <w:r w:rsidR="000E303D">
        <w:t>publicznego lub or</w:t>
      </w:r>
      <w:r>
        <w:t>ganizacjami prowadzącymi działalność pożytku publicznego projektów aktów prawa miejscowego w dziedzinach dotyczących działalności statutowej tych organizacji.</w:t>
      </w:r>
    </w:p>
    <w:p w:rsidR="004367B1" w:rsidRDefault="004367B1" w:rsidP="000E303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 xml:space="preserve">Po </w:t>
      </w:r>
      <w:r w:rsidR="00EE1D3D">
        <w:t>zaopiniowaniu</w:t>
      </w:r>
      <w:r w:rsidR="0069560F">
        <w:t xml:space="preserve"> i </w:t>
      </w:r>
      <w:r>
        <w:t>przyjęciu projektu Programu uwzględniającego wyniki konsultacji społecznych, Zarząd  kieruje go pod obrady Rady Powiatu.</w:t>
      </w:r>
    </w:p>
    <w:p w:rsidR="006E633F" w:rsidRDefault="004367B1" w:rsidP="0069560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</w:pPr>
      <w:r>
        <w:t>Rada podejmuje uchwałę przyjmującą Program do realizacji.</w:t>
      </w:r>
    </w:p>
    <w:p w:rsidR="0069560F" w:rsidRPr="00570E86" w:rsidRDefault="0069560F" w:rsidP="0069560F">
      <w:pPr>
        <w:autoSpaceDE w:val="0"/>
        <w:autoSpaceDN w:val="0"/>
        <w:adjustRightInd w:val="0"/>
        <w:spacing w:line="276" w:lineRule="auto"/>
        <w:ind w:left="510"/>
        <w:jc w:val="both"/>
      </w:pPr>
    </w:p>
    <w:p w:rsidR="00B0246C" w:rsidRDefault="00B0246C" w:rsidP="00B0246C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Rozdział VII</w:t>
      </w:r>
    </w:p>
    <w:p w:rsidR="006E633F" w:rsidRPr="00570E86" w:rsidRDefault="006E633F" w:rsidP="00B0246C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70E86">
        <w:rPr>
          <w:b/>
        </w:rPr>
        <w:t>Tryb powoływania i zasady działania komisji konkursowych do opiniowania ofer</w:t>
      </w:r>
      <w:r w:rsidR="00B0246C">
        <w:rPr>
          <w:b/>
        </w:rPr>
        <w:t xml:space="preserve">t </w:t>
      </w:r>
      <w:r w:rsidR="00B0246C">
        <w:rPr>
          <w:b/>
        </w:rPr>
        <w:br/>
        <w:t>w otwartych konkursach ofert</w:t>
      </w:r>
    </w:p>
    <w:p w:rsidR="006E633F" w:rsidRPr="00570E86" w:rsidRDefault="006E633F" w:rsidP="005C2735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6E633F" w:rsidRDefault="006E633F" w:rsidP="00D11F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570E86">
        <w:lastRenderedPageBreak/>
        <w:t xml:space="preserve">Do przeprowadzenia otwartego konkursu ofert na realizację zadań publicznych przez organizacje pozarządowe lub inne podmioty działające w sferze pożytku publicznego Zarząd Powiatu powołuje </w:t>
      </w:r>
      <w:r w:rsidR="000F3422" w:rsidRPr="00CF25AF">
        <w:t>komisj</w:t>
      </w:r>
      <w:r w:rsidR="00672CA7">
        <w:t>ę</w:t>
      </w:r>
      <w:r w:rsidR="000F3422" w:rsidRPr="00CF25AF">
        <w:t xml:space="preserve"> konkursow</w:t>
      </w:r>
      <w:r w:rsidR="00672CA7">
        <w:t>ą</w:t>
      </w:r>
      <w:r w:rsidR="000F3422" w:rsidRPr="00D11F70">
        <w:rPr>
          <w:b/>
          <w:i/>
        </w:rPr>
        <w:t xml:space="preserve"> </w:t>
      </w:r>
      <w:r w:rsidR="000F3422" w:rsidRPr="000F3422">
        <w:t>zgodnie z przepisami ustawy.</w:t>
      </w:r>
    </w:p>
    <w:p w:rsidR="005E1587" w:rsidRDefault="005E1587" w:rsidP="00D11F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Zadaniem</w:t>
      </w:r>
      <w:r w:rsidRPr="005E1587">
        <w:t xml:space="preserve"> </w:t>
      </w:r>
      <w:r>
        <w:t>komisji jest ocena merytoryczna ofert złożonych w odpowiedzi na ogłoszenie konkursu i przedstawienie Zarządowi propozycji wyboru ofert złożonych przez organizacje.</w:t>
      </w:r>
    </w:p>
    <w:p w:rsidR="006E633F" w:rsidRDefault="006E633F" w:rsidP="00D11F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 w:rsidRPr="00570E86">
        <w:t>Zarząd Powiatu umie</w:t>
      </w:r>
      <w:r w:rsidR="005E1587">
        <w:t>szcza</w:t>
      </w:r>
      <w:r w:rsidRPr="00570E86">
        <w:t xml:space="preserve"> na stronie internetowej powiatu </w:t>
      </w:r>
      <w:r w:rsidR="005E1587">
        <w:t xml:space="preserve">(BIP) </w:t>
      </w:r>
      <w:r w:rsidRPr="00570E86">
        <w:t xml:space="preserve">oraz </w:t>
      </w:r>
      <w:r w:rsidR="005E1587">
        <w:t xml:space="preserve">na </w:t>
      </w:r>
      <w:r w:rsidRPr="00570E86">
        <w:t>tablicy ogłoszeń informację o możliwości pisemnego zgłaszania kandydatów do komisji konkursowej przez podmioty Programu, podając t</w:t>
      </w:r>
      <w:r w:rsidR="00D11F70">
        <w:t>ermin oraz formę ich zgłaszania.</w:t>
      </w:r>
    </w:p>
    <w:p w:rsidR="00D11F70" w:rsidRDefault="00D11F70" w:rsidP="00D11F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K</w:t>
      </w:r>
      <w:r w:rsidR="006E633F" w:rsidRPr="00570E86">
        <w:t>omisja konkursowa obrad</w:t>
      </w:r>
      <w:r w:rsidR="005E1587">
        <w:t>uje</w:t>
      </w:r>
      <w:r w:rsidR="006E633F" w:rsidRPr="00570E86">
        <w:t xml:space="preserve"> w składzie </w:t>
      </w:r>
      <w:r>
        <w:t xml:space="preserve">od 3 do 5 osób - </w:t>
      </w:r>
      <w:r w:rsidR="006E633F" w:rsidRPr="00570E86">
        <w:t xml:space="preserve">przedstawicieli Zarządu oraz organizacji pozarządowych. W przypadku braku kandydatów z organizacji pozarządowych w </w:t>
      </w:r>
      <w:r>
        <w:t>s</w:t>
      </w:r>
      <w:r w:rsidR="006E633F" w:rsidRPr="00570E86">
        <w:t xml:space="preserve">kład </w:t>
      </w:r>
      <w:r>
        <w:t>komisji wchodzą</w:t>
      </w:r>
      <w:r w:rsidR="006E633F" w:rsidRPr="00570E86">
        <w:t xml:space="preserve"> tylko przedstawiciele Zarządu. Kadencja komisji kończy </w:t>
      </w:r>
      <w:r>
        <w:t>się po rozstrzygnięciu konkursu.</w:t>
      </w:r>
    </w:p>
    <w:p w:rsidR="006E633F" w:rsidRDefault="00D11F70" w:rsidP="00D11F7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S</w:t>
      </w:r>
      <w:r w:rsidR="006E633F" w:rsidRPr="00570E86">
        <w:t>zczegółowe zasady działania komisji konkursowej zostaną zamieszczone w Regulaminie Pracy Komisji Konkursowej</w:t>
      </w:r>
      <w:r>
        <w:t>,</w:t>
      </w:r>
      <w:r w:rsidR="006E633F" w:rsidRPr="00570E86">
        <w:t xml:space="preserve"> stanowiącym załącznik do uchwały Zarządu Powiatu w sprawie ogło</w:t>
      </w:r>
      <w:r>
        <w:t>szenia otwartego konkursu ofert.</w:t>
      </w:r>
    </w:p>
    <w:p w:rsidR="00A42512" w:rsidRPr="00570E86" w:rsidRDefault="00D11F70" w:rsidP="0014368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</w:pPr>
      <w:r>
        <w:t>D</w:t>
      </w:r>
      <w:r w:rsidR="006E633F" w:rsidRPr="00570E86">
        <w:t>o członków komisji konkursowej biorących udział w opiniowaniu ofert stosuje się przepisy ustawy z dnia 14 czerwca 1960 r. - Kodeks postępowania administracyjnego (</w:t>
      </w:r>
      <w:r w:rsidR="006E633F">
        <w:t xml:space="preserve">j. t. </w:t>
      </w:r>
      <w:r w:rsidR="006E633F" w:rsidRPr="00570E86">
        <w:t>Dz.</w:t>
      </w:r>
      <w:r w:rsidR="006E633F">
        <w:t xml:space="preserve"> </w:t>
      </w:r>
      <w:r w:rsidR="006E633F" w:rsidRPr="00570E86">
        <w:t xml:space="preserve">U. </w:t>
      </w:r>
      <w:r w:rsidR="00143685">
        <w:t xml:space="preserve">z </w:t>
      </w:r>
      <w:r w:rsidR="004B2D6A">
        <w:t>2017</w:t>
      </w:r>
      <w:r w:rsidR="00143685">
        <w:t xml:space="preserve"> r</w:t>
      </w:r>
      <w:r>
        <w:t>.</w:t>
      </w:r>
      <w:r w:rsidR="00143685">
        <w:t xml:space="preserve"> poz. </w:t>
      </w:r>
      <w:r w:rsidR="004B2D6A">
        <w:t>1257</w:t>
      </w:r>
      <w:r w:rsidR="00895796">
        <w:t xml:space="preserve"> ze zm.</w:t>
      </w:r>
      <w:r w:rsidR="006E633F" w:rsidRPr="00570E86">
        <w:t>)</w:t>
      </w:r>
      <w:r w:rsidR="00143685">
        <w:t>,</w:t>
      </w:r>
      <w:r w:rsidR="006E633F" w:rsidRPr="00570E86">
        <w:t xml:space="preserve"> </w:t>
      </w:r>
      <w:r>
        <w:t>dotyczące wyłączenia pracownika.</w:t>
      </w:r>
    </w:p>
    <w:p w:rsidR="005E1587" w:rsidRDefault="005E1587" w:rsidP="0069560F">
      <w:pPr>
        <w:shd w:val="clear" w:color="auto" w:fill="FFFFFF"/>
        <w:tabs>
          <w:tab w:val="left" w:pos="9379"/>
        </w:tabs>
        <w:jc w:val="both"/>
        <w:rPr>
          <w:b/>
          <w:color w:val="000000"/>
          <w:spacing w:val="-7"/>
        </w:rPr>
      </w:pPr>
    </w:p>
    <w:p w:rsidR="00705728" w:rsidRPr="00570E86" w:rsidRDefault="006E633F" w:rsidP="00B0246C">
      <w:pPr>
        <w:shd w:val="clear" w:color="auto" w:fill="FFFFFF"/>
        <w:tabs>
          <w:tab w:val="left" w:pos="9379"/>
        </w:tabs>
        <w:spacing w:line="360" w:lineRule="auto"/>
        <w:jc w:val="both"/>
        <w:rPr>
          <w:b/>
        </w:rPr>
      </w:pPr>
      <w:r w:rsidRPr="00570E86">
        <w:rPr>
          <w:b/>
          <w:color w:val="000000"/>
          <w:spacing w:val="-7"/>
        </w:rPr>
        <w:t>Postanowienia końcowe</w:t>
      </w:r>
    </w:p>
    <w:p w:rsidR="006E633F" w:rsidRPr="004E2771" w:rsidRDefault="00705728" w:rsidP="005C2735">
      <w:pPr>
        <w:numPr>
          <w:ilvl w:val="0"/>
          <w:numId w:val="13"/>
        </w:numPr>
        <w:shd w:val="clear" w:color="auto" w:fill="FFFFFF"/>
        <w:tabs>
          <w:tab w:val="left" w:pos="-567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 sprawach nie</w:t>
      </w:r>
      <w:r w:rsidR="006E633F" w:rsidRPr="004E2771">
        <w:rPr>
          <w:color w:val="000000"/>
        </w:rPr>
        <w:t xml:space="preserve">uregulowanych w niniejszym </w:t>
      </w:r>
      <w:r w:rsidR="00B0246C">
        <w:rPr>
          <w:color w:val="000000"/>
        </w:rPr>
        <w:t>P</w:t>
      </w:r>
      <w:r w:rsidR="006E633F" w:rsidRPr="004E2771">
        <w:rPr>
          <w:color w:val="000000"/>
        </w:rPr>
        <w:t>rogramie zastosowanie mają przepisy Ustawy o działalności pożytku publicznego i o wolontariacie, Kodeksu</w:t>
      </w:r>
      <w:r w:rsidR="006E633F" w:rsidRPr="004E2771">
        <w:t xml:space="preserve"> </w:t>
      </w:r>
      <w:r w:rsidR="006E633F" w:rsidRPr="004E2771">
        <w:rPr>
          <w:color w:val="000000"/>
        </w:rPr>
        <w:t>Cywilnego, Ustawy o finansach publicznych oraz Prawa zamówień publicznych.</w:t>
      </w:r>
    </w:p>
    <w:p w:rsidR="006E633F" w:rsidRPr="004E2771" w:rsidRDefault="006E633F" w:rsidP="005C2735">
      <w:pPr>
        <w:numPr>
          <w:ilvl w:val="0"/>
          <w:numId w:val="13"/>
        </w:numPr>
        <w:shd w:val="clear" w:color="auto" w:fill="FFFFFF"/>
        <w:tabs>
          <w:tab w:val="left" w:pos="-5670"/>
        </w:tabs>
        <w:spacing w:line="276" w:lineRule="auto"/>
        <w:jc w:val="both"/>
        <w:rPr>
          <w:color w:val="000000"/>
        </w:rPr>
      </w:pPr>
      <w:r w:rsidRPr="004E2771">
        <w:rPr>
          <w:color w:val="000000"/>
        </w:rPr>
        <w:t xml:space="preserve">Uchwalony przez Radę Powiatu w Ostrzeszowie </w:t>
      </w:r>
      <w:r w:rsidRPr="00E30706">
        <w:rPr>
          <w:i/>
          <w:color w:val="000000"/>
        </w:rPr>
        <w:t>Program współpracy</w:t>
      </w:r>
      <w:r w:rsidRPr="004E2771">
        <w:rPr>
          <w:color w:val="000000"/>
        </w:rPr>
        <w:t xml:space="preserve"> zostanie podany do wiadomości publicznej w sposób zwyczajowo przyjęty.</w:t>
      </w:r>
    </w:p>
    <w:p w:rsidR="006E633F" w:rsidRDefault="006E633F" w:rsidP="005C2735">
      <w:pPr>
        <w:jc w:val="both"/>
      </w:pPr>
    </w:p>
    <w:p w:rsidR="006E633F" w:rsidRPr="00570E86" w:rsidRDefault="006E633F" w:rsidP="005C2735">
      <w:pPr>
        <w:jc w:val="both"/>
      </w:pPr>
    </w:p>
    <w:p w:rsidR="006E633F" w:rsidRPr="00570E86" w:rsidRDefault="006E633F" w:rsidP="005C2735">
      <w:pPr>
        <w:jc w:val="both"/>
      </w:pPr>
    </w:p>
    <w:p w:rsidR="004A634A" w:rsidRDefault="004A634A" w:rsidP="005C2735">
      <w:pPr>
        <w:jc w:val="both"/>
      </w:pPr>
    </w:p>
    <w:sectPr w:rsidR="004A634A" w:rsidSect="00492B43">
      <w:pgSz w:w="11906" w:h="16838"/>
      <w:pgMar w:top="1021" w:right="991" w:bottom="102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5A9" w:rsidRDefault="009E45A9" w:rsidP="00EE1D3D">
      <w:r>
        <w:separator/>
      </w:r>
    </w:p>
  </w:endnote>
  <w:endnote w:type="continuationSeparator" w:id="0">
    <w:p w:rsidR="009E45A9" w:rsidRDefault="009E45A9" w:rsidP="00EE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5A9" w:rsidRDefault="009E45A9" w:rsidP="00EE1D3D">
      <w:r>
        <w:separator/>
      </w:r>
    </w:p>
  </w:footnote>
  <w:footnote w:type="continuationSeparator" w:id="0">
    <w:p w:rsidR="009E45A9" w:rsidRDefault="009E45A9" w:rsidP="00EE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895"/>
    <w:multiLevelType w:val="hybridMultilevel"/>
    <w:tmpl w:val="4FA86AE4"/>
    <w:lvl w:ilvl="0" w:tplc="ECDA00F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2DE055A"/>
    <w:multiLevelType w:val="hybridMultilevel"/>
    <w:tmpl w:val="F6549AE0"/>
    <w:lvl w:ilvl="0" w:tplc="BF3012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49E8"/>
    <w:multiLevelType w:val="hybridMultilevel"/>
    <w:tmpl w:val="00E01008"/>
    <w:lvl w:ilvl="0" w:tplc="833C1C7C">
      <w:start w:val="1"/>
      <w:numFmt w:val="decimal"/>
      <w:lvlText w:val="%1/"/>
      <w:lvlJc w:val="righ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5A0BCB"/>
    <w:multiLevelType w:val="hybridMultilevel"/>
    <w:tmpl w:val="770C8034"/>
    <w:lvl w:ilvl="0" w:tplc="D7543D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2C6C"/>
    <w:multiLevelType w:val="hybridMultilevel"/>
    <w:tmpl w:val="6EBA3D52"/>
    <w:lvl w:ilvl="0" w:tplc="D6F614CC">
      <w:start w:val="1"/>
      <w:numFmt w:val="decimal"/>
      <w:lvlText w:val="%1/"/>
      <w:lvlJc w:val="right"/>
      <w:pPr>
        <w:tabs>
          <w:tab w:val="num" w:pos="706"/>
        </w:tabs>
        <w:ind w:left="706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9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5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  <w:rPr>
        <w:rFonts w:cs="Times New Roman"/>
      </w:rPr>
    </w:lvl>
  </w:abstractNum>
  <w:abstractNum w:abstractNumId="5" w15:restartNumberingAfterBreak="0">
    <w:nsid w:val="26B23826"/>
    <w:multiLevelType w:val="hybridMultilevel"/>
    <w:tmpl w:val="B50ABDAC"/>
    <w:lvl w:ilvl="0" w:tplc="A0FEB1B6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F78BC"/>
    <w:multiLevelType w:val="hybridMultilevel"/>
    <w:tmpl w:val="A4DAD684"/>
    <w:lvl w:ilvl="0" w:tplc="9802FFD6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33E10A8"/>
    <w:multiLevelType w:val="hybridMultilevel"/>
    <w:tmpl w:val="5EE02FB0"/>
    <w:lvl w:ilvl="0" w:tplc="F9DC17AC">
      <w:start w:val="1"/>
      <w:numFmt w:val="decimal"/>
      <w:lvlText w:val="%1)"/>
      <w:lvlJc w:val="left"/>
      <w:pPr>
        <w:ind w:left="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8" w15:restartNumberingAfterBreak="0">
    <w:nsid w:val="3CD27E08"/>
    <w:multiLevelType w:val="hybridMultilevel"/>
    <w:tmpl w:val="72FA73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61E93"/>
    <w:multiLevelType w:val="hybridMultilevel"/>
    <w:tmpl w:val="CEEE2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6992"/>
    <w:multiLevelType w:val="hybridMultilevel"/>
    <w:tmpl w:val="2DEE906A"/>
    <w:lvl w:ilvl="0" w:tplc="919693EA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C76577"/>
    <w:multiLevelType w:val="hybridMultilevel"/>
    <w:tmpl w:val="62F481A8"/>
    <w:lvl w:ilvl="0" w:tplc="99B682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B81"/>
    <w:multiLevelType w:val="hybridMultilevel"/>
    <w:tmpl w:val="B358CA2A"/>
    <w:lvl w:ilvl="0" w:tplc="6E2C0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C50FD0"/>
    <w:multiLevelType w:val="hybridMultilevel"/>
    <w:tmpl w:val="A1220F68"/>
    <w:lvl w:ilvl="0" w:tplc="78920EF4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5D2530"/>
    <w:multiLevelType w:val="hybridMultilevel"/>
    <w:tmpl w:val="19B46256"/>
    <w:lvl w:ilvl="0" w:tplc="E27A0B86">
      <w:start w:val="1"/>
      <w:numFmt w:val="upperRoman"/>
      <w:lvlText w:val="%1."/>
      <w:lvlJc w:val="right"/>
      <w:pPr>
        <w:tabs>
          <w:tab w:val="num" w:pos="680"/>
        </w:tabs>
        <w:ind w:left="680" w:hanging="340"/>
      </w:pPr>
      <w:rPr>
        <w:rFonts w:cs="Times New Roman" w:hint="default"/>
        <w:b/>
      </w:rPr>
    </w:lvl>
    <w:lvl w:ilvl="1" w:tplc="779E712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A8787E"/>
    <w:multiLevelType w:val="hybridMultilevel"/>
    <w:tmpl w:val="D6F2A322"/>
    <w:lvl w:ilvl="0" w:tplc="AA0891F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6" w15:restartNumberingAfterBreak="0">
    <w:nsid w:val="55740E8B"/>
    <w:multiLevelType w:val="hybridMultilevel"/>
    <w:tmpl w:val="65AE6162"/>
    <w:lvl w:ilvl="0" w:tplc="6F92C662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D11074"/>
    <w:multiLevelType w:val="hybridMultilevel"/>
    <w:tmpl w:val="86A01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9F486A"/>
    <w:multiLevelType w:val="hybridMultilevel"/>
    <w:tmpl w:val="97B68BE6"/>
    <w:lvl w:ilvl="0" w:tplc="842C2C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352B19"/>
    <w:multiLevelType w:val="hybridMultilevel"/>
    <w:tmpl w:val="69067ED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  <w:rPr>
        <w:rFonts w:cs="Times New Roman"/>
      </w:rPr>
    </w:lvl>
  </w:abstractNum>
  <w:abstractNum w:abstractNumId="20" w15:restartNumberingAfterBreak="0">
    <w:nsid w:val="6C2F1FC6"/>
    <w:multiLevelType w:val="hybridMultilevel"/>
    <w:tmpl w:val="C66A717C"/>
    <w:lvl w:ilvl="0" w:tplc="04150011">
      <w:start w:val="1"/>
      <w:numFmt w:val="decimal"/>
      <w:lvlText w:val="%1)"/>
      <w:lvlJc w:val="left"/>
      <w:pPr>
        <w:tabs>
          <w:tab w:val="num" w:pos="697"/>
        </w:tabs>
        <w:ind w:left="6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63" w:hanging="180"/>
      </w:pPr>
      <w:rPr>
        <w:rFonts w:cs="Times New Roman"/>
      </w:rPr>
    </w:lvl>
  </w:abstractNum>
  <w:abstractNum w:abstractNumId="21" w15:restartNumberingAfterBreak="0">
    <w:nsid w:val="73B36CC1"/>
    <w:multiLevelType w:val="hybridMultilevel"/>
    <w:tmpl w:val="5F14E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D5AE3"/>
    <w:multiLevelType w:val="hybridMultilevel"/>
    <w:tmpl w:val="08946032"/>
    <w:lvl w:ilvl="0" w:tplc="BFC2E9AC">
      <w:start w:val="1"/>
      <w:numFmt w:val="decimal"/>
      <w:lvlText w:val="%1)"/>
      <w:lvlJc w:val="left"/>
      <w:pPr>
        <w:tabs>
          <w:tab w:val="num" w:pos="510"/>
        </w:tabs>
        <w:ind w:left="510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4"/>
  </w:num>
  <w:num w:numId="6">
    <w:abstractNumId w:val="20"/>
  </w:num>
  <w:num w:numId="7">
    <w:abstractNumId w:val="4"/>
  </w:num>
  <w:num w:numId="8">
    <w:abstractNumId w:val="13"/>
  </w:num>
  <w:num w:numId="9">
    <w:abstractNumId w:val="16"/>
  </w:num>
  <w:num w:numId="10">
    <w:abstractNumId w:val="22"/>
  </w:num>
  <w:num w:numId="11">
    <w:abstractNumId w:val="2"/>
  </w:num>
  <w:num w:numId="12">
    <w:abstractNumId w:val="19"/>
  </w:num>
  <w:num w:numId="13">
    <w:abstractNumId w:val="5"/>
  </w:num>
  <w:num w:numId="14">
    <w:abstractNumId w:val="21"/>
  </w:num>
  <w:num w:numId="15">
    <w:abstractNumId w:val="7"/>
  </w:num>
  <w:num w:numId="16">
    <w:abstractNumId w:val="11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8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3F"/>
    <w:rsid w:val="00010035"/>
    <w:rsid w:val="0001406A"/>
    <w:rsid w:val="000D025D"/>
    <w:rsid w:val="000E303D"/>
    <w:rsid w:val="000F3422"/>
    <w:rsid w:val="000F3E1B"/>
    <w:rsid w:val="0010192F"/>
    <w:rsid w:val="00123FA7"/>
    <w:rsid w:val="00131688"/>
    <w:rsid w:val="00143685"/>
    <w:rsid w:val="00165DBF"/>
    <w:rsid w:val="001A0465"/>
    <w:rsid w:val="001B7E39"/>
    <w:rsid w:val="001C0F2A"/>
    <w:rsid w:val="001C1C14"/>
    <w:rsid w:val="001D5433"/>
    <w:rsid w:val="0021510B"/>
    <w:rsid w:val="00234C4C"/>
    <w:rsid w:val="00266A23"/>
    <w:rsid w:val="002937BE"/>
    <w:rsid w:val="002D74BE"/>
    <w:rsid w:val="00380C79"/>
    <w:rsid w:val="003854C1"/>
    <w:rsid w:val="00387094"/>
    <w:rsid w:val="003972E5"/>
    <w:rsid w:val="003B3E42"/>
    <w:rsid w:val="003C6067"/>
    <w:rsid w:val="003E1E23"/>
    <w:rsid w:val="004367B1"/>
    <w:rsid w:val="004861F1"/>
    <w:rsid w:val="00492B43"/>
    <w:rsid w:val="004A634A"/>
    <w:rsid w:val="004A6FEB"/>
    <w:rsid w:val="004B2D6A"/>
    <w:rsid w:val="00585049"/>
    <w:rsid w:val="0058532D"/>
    <w:rsid w:val="005B39F4"/>
    <w:rsid w:val="005B7B46"/>
    <w:rsid w:val="005C2735"/>
    <w:rsid w:val="005E1587"/>
    <w:rsid w:val="005F6019"/>
    <w:rsid w:val="00604642"/>
    <w:rsid w:val="00613B82"/>
    <w:rsid w:val="006216C8"/>
    <w:rsid w:val="00654DF7"/>
    <w:rsid w:val="00672CA7"/>
    <w:rsid w:val="0068156D"/>
    <w:rsid w:val="0069560F"/>
    <w:rsid w:val="006C7D9D"/>
    <w:rsid w:val="006E633F"/>
    <w:rsid w:val="00705728"/>
    <w:rsid w:val="00741384"/>
    <w:rsid w:val="0074186D"/>
    <w:rsid w:val="00757E98"/>
    <w:rsid w:val="00776A2D"/>
    <w:rsid w:val="00796E2D"/>
    <w:rsid w:val="007A5493"/>
    <w:rsid w:val="007B40F3"/>
    <w:rsid w:val="007C276C"/>
    <w:rsid w:val="007F19FF"/>
    <w:rsid w:val="00826695"/>
    <w:rsid w:val="00861BF2"/>
    <w:rsid w:val="00887E49"/>
    <w:rsid w:val="00895796"/>
    <w:rsid w:val="008A5A88"/>
    <w:rsid w:val="008C2041"/>
    <w:rsid w:val="008E041A"/>
    <w:rsid w:val="008E3C0A"/>
    <w:rsid w:val="009041D3"/>
    <w:rsid w:val="00925695"/>
    <w:rsid w:val="009470CE"/>
    <w:rsid w:val="009809C7"/>
    <w:rsid w:val="00995383"/>
    <w:rsid w:val="009C61A5"/>
    <w:rsid w:val="009E40AF"/>
    <w:rsid w:val="009E45A9"/>
    <w:rsid w:val="00A210C3"/>
    <w:rsid w:val="00A42512"/>
    <w:rsid w:val="00A57E97"/>
    <w:rsid w:val="00AB11F8"/>
    <w:rsid w:val="00AF7D70"/>
    <w:rsid w:val="00B01760"/>
    <w:rsid w:val="00B0246C"/>
    <w:rsid w:val="00B53E58"/>
    <w:rsid w:val="00B72150"/>
    <w:rsid w:val="00BF0481"/>
    <w:rsid w:val="00BF38B2"/>
    <w:rsid w:val="00BF5A61"/>
    <w:rsid w:val="00C01BED"/>
    <w:rsid w:val="00C15556"/>
    <w:rsid w:val="00C73AFA"/>
    <w:rsid w:val="00C969C4"/>
    <w:rsid w:val="00CB4EAC"/>
    <w:rsid w:val="00CF25AF"/>
    <w:rsid w:val="00D11F70"/>
    <w:rsid w:val="00D23709"/>
    <w:rsid w:val="00D2762A"/>
    <w:rsid w:val="00D33992"/>
    <w:rsid w:val="00D62648"/>
    <w:rsid w:val="00D832DD"/>
    <w:rsid w:val="00DA45B3"/>
    <w:rsid w:val="00DB69AE"/>
    <w:rsid w:val="00DF0524"/>
    <w:rsid w:val="00DF5BF7"/>
    <w:rsid w:val="00E25938"/>
    <w:rsid w:val="00E25A6C"/>
    <w:rsid w:val="00E30706"/>
    <w:rsid w:val="00E408CE"/>
    <w:rsid w:val="00E54054"/>
    <w:rsid w:val="00E87294"/>
    <w:rsid w:val="00EB0966"/>
    <w:rsid w:val="00ED1928"/>
    <w:rsid w:val="00EE1D3D"/>
    <w:rsid w:val="00F24F0B"/>
    <w:rsid w:val="00F27B91"/>
    <w:rsid w:val="00F55CD7"/>
    <w:rsid w:val="00F56716"/>
    <w:rsid w:val="00F64D82"/>
    <w:rsid w:val="00FA11D8"/>
    <w:rsid w:val="00FD1473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67B411-A872-41C5-A3FE-162E268C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E63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04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E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1D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D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8A40-4DD7-4021-A567-C017FF2B2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sobanska</dc:creator>
  <cp:keywords/>
  <dc:description/>
  <cp:lastModifiedBy>Magdalena Kułak</cp:lastModifiedBy>
  <cp:revision>3</cp:revision>
  <dcterms:created xsi:type="dcterms:W3CDTF">2018-09-20T09:40:00Z</dcterms:created>
  <dcterms:modified xsi:type="dcterms:W3CDTF">2018-09-27T07:21:00Z</dcterms:modified>
</cp:coreProperties>
</file>