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7F9FA" w14:textId="2530BEF0" w:rsidR="005871CB" w:rsidRPr="00C03AD1" w:rsidRDefault="007A322B" w:rsidP="003C53EF">
      <w:pPr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03AD1">
        <w:rPr>
          <w:rFonts w:ascii="Times New Roman" w:hAnsi="Times New Roman" w:cs="Times New Roman"/>
          <w:b/>
          <w:sz w:val="24"/>
          <w:szCs w:val="24"/>
        </w:rPr>
        <w:t>Realizacja zadań przez Powiatowe Urzędy Pracy</w:t>
      </w:r>
      <w:r w:rsidR="0070693F">
        <w:rPr>
          <w:rFonts w:ascii="Times New Roman" w:hAnsi="Times New Roman" w:cs="Times New Roman"/>
          <w:b/>
          <w:sz w:val="24"/>
          <w:szCs w:val="24"/>
        </w:rPr>
        <w:t xml:space="preserve"> w ramach Tarczy Antykryzysowej</w:t>
      </w:r>
      <w:r w:rsidRPr="00C03AD1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14:paraId="616DCCDA" w14:textId="77777777" w:rsidR="002B68A1" w:rsidRPr="00C03AD1" w:rsidRDefault="002B68A1" w:rsidP="003C53EF">
      <w:pPr>
        <w:pStyle w:val="Akapitzlist"/>
        <w:numPr>
          <w:ilvl w:val="0"/>
          <w:numId w:val="10"/>
        </w:numPr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C03AD1">
        <w:rPr>
          <w:rFonts w:ascii="Times New Roman" w:hAnsi="Times New Roman" w:cs="Times New Roman"/>
          <w:b/>
          <w:sz w:val="24"/>
          <w:szCs w:val="24"/>
          <w:u w:val="single"/>
        </w:rPr>
        <w:t>dofinansowanie części kosztów wynagrodzeń pracowników oraz należnych od tych wynagrodzeń składek na ubezpieczenie społeczne  dla :</w:t>
      </w:r>
    </w:p>
    <w:p w14:paraId="4C58A9A7" w14:textId="77777777" w:rsidR="002B68A1" w:rsidRPr="00C03AD1" w:rsidRDefault="002B68A1" w:rsidP="003C53EF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713913" w14:textId="27795BF0" w:rsidR="002B68A1" w:rsidRPr="00C03AD1" w:rsidRDefault="002B68A1" w:rsidP="003C53EF">
      <w:pPr>
        <w:pStyle w:val="Akapitzlist"/>
        <w:numPr>
          <w:ilvl w:val="0"/>
          <w:numId w:val="11"/>
        </w:numPr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AD1">
        <w:rPr>
          <w:rFonts w:ascii="Times New Roman" w:hAnsi="Times New Roman" w:cs="Times New Roman"/>
          <w:b/>
          <w:sz w:val="24"/>
          <w:szCs w:val="24"/>
        </w:rPr>
        <w:t>Przedsiębiorcy</w:t>
      </w:r>
      <w:r w:rsidRPr="00C03AD1">
        <w:rPr>
          <w:rFonts w:ascii="Times New Roman" w:hAnsi="Times New Roman" w:cs="Times New Roman"/>
          <w:sz w:val="24"/>
          <w:szCs w:val="24"/>
        </w:rPr>
        <w:t xml:space="preserve"> </w:t>
      </w:r>
      <w:r w:rsidR="00F46B5F">
        <w:rPr>
          <w:rFonts w:ascii="Times New Roman" w:hAnsi="Times New Roman" w:cs="Times New Roman"/>
          <w:b/>
          <w:sz w:val="24"/>
          <w:szCs w:val="24"/>
        </w:rPr>
        <w:t>będącego</w:t>
      </w:r>
      <w:r w:rsidRPr="00C03AD1">
        <w:rPr>
          <w:rFonts w:ascii="Times New Roman" w:hAnsi="Times New Roman" w:cs="Times New Roman"/>
          <w:b/>
          <w:sz w:val="24"/>
          <w:szCs w:val="24"/>
        </w:rPr>
        <w:t xml:space="preserve"> osobą fizyczną</w:t>
      </w:r>
      <w:r w:rsidR="00F46B5F">
        <w:rPr>
          <w:rFonts w:ascii="Times New Roman" w:hAnsi="Times New Roman" w:cs="Times New Roman"/>
          <w:b/>
          <w:sz w:val="24"/>
          <w:szCs w:val="24"/>
        </w:rPr>
        <w:t>,</w:t>
      </w:r>
      <w:r w:rsidRPr="00C03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B5F">
        <w:rPr>
          <w:rFonts w:ascii="Times New Roman" w:hAnsi="Times New Roman" w:cs="Times New Roman"/>
          <w:b/>
          <w:sz w:val="24"/>
          <w:szCs w:val="24"/>
        </w:rPr>
        <w:t>niezatrudniającego</w:t>
      </w:r>
      <w:r w:rsidRPr="00C03AD1">
        <w:rPr>
          <w:rFonts w:ascii="Times New Roman" w:hAnsi="Times New Roman" w:cs="Times New Roman"/>
          <w:b/>
          <w:sz w:val="24"/>
          <w:szCs w:val="24"/>
        </w:rPr>
        <w:t xml:space="preserve"> pracowników</w:t>
      </w:r>
      <w:r w:rsidRPr="00C03AD1">
        <w:rPr>
          <w:rFonts w:ascii="Times New Roman" w:hAnsi="Times New Roman" w:cs="Times New Roman"/>
          <w:sz w:val="24"/>
          <w:szCs w:val="24"/>
        </w:rPr>
        <w:t xml:space="preserve"> pod warunkiem</w:t>
      </w:r>
      <w:r w:rsidR="000E12B9">
        <w:rPr>
          <w:rFonts w:ascii="Times New Roman" w:hAnsi="Times New Roman" w:cs="Times New Roman"/>
          <w:sz w:val="24"/>
          <w:szCs w:val="24"/>
        </w:rPr>
        <w:t>:</w:t>
      </w:r>
    </w:p>
    <w:p w14:paraId="12A7335F" w14:textId="0B044C27" w:rsidR="002B68A1" w:rsidRPr="00C03AD1" w:rsidRDefault="002B68A1" w:rsidP="003C53EF">
      <w:pPr>
        <w:pStyle w:val="Akapitzlist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sz w:val="24"/>
          <w:szCs w:val="24"/>
        </w:rPr>
        <w:t xml:space="preserve">zmniejszenia sprzedaży towarów lub usług w ujęciu ilościowym lub wartościowym obliczone jako stosunek łącznych obrotów w ciągu dowolnie wskazanych </w:t>
      </w:r>
      <w:r w:rsidRPr="00C03AD1">
        <w:rPr>
          <w:rFonts w:ascii="Times New Roman" w:hAnsi="Times New Roman" w:cs="Times New Roman"/>
          <w:b/>
          <w:sz w:val="24"/>
          <w:szCs w:val="24"/>
        </w:rPr>
        <w:t>2 kolejnych miesięcy</w:t>
      </w:r>
      <w:r w:rsidRPr="00C03AD1">
        <w:rPr>
          <w:rFonts w:ascii="Times New Roman" w:hAnsi="Times New Roman" w:cs="Times New Roman"/>
          <w:sz w:val="24"/>
          <w:szCs w:val="24"/>
        </w:rPr>
        <w:t xml:space="preserve"> kalendarzowych przypadających w okresie po 01.01.2020</w:t>
      </w:r>
      <w:r w:rsidR="00F46B5F">
        <w:rPr>
          <w:rFonts w:ascii="Times New Roman" w:hAnsi="Times New Roman" w:cs="Times New Roman"/>
          <w:sz w:val="24"/>
          <w:szCs w:val="24"/>
        </w:rPr>
        <w:t xml:space="preserve"> </w:t>
      </w:r>
      <w:r w:rsidRPr="00C03AD1">
        <w:rPr>
          <w:rFonts w:ascii="Times New Roman" w:hAnsi="Times New Roman" w:cs="Times New Roman"/>
          <w:sz w:val="24"/>
          <w:szCs w:val="24"/>
        </w:rPr>
        <w:t>r. do dnia poprzedzającego dzień złożenia wniosku w porównaniu do analogic</w:t>
      </w:r>
      <w:r w:rsidR="00A57A2D" w:rsidRPr="00C03AD1">
        <w:rPr>
          <w:rFonts w:ascii="Times New Roman" w:hAnsi="Times New Roman" w:cs="Times New Roman"/>
          <w:sz w:val="24"/>
          <w:szCs w:val="24"/>
        </w:rPr>
        <w:t>znego okresu roku poprzedniego.</w:t>
      </w:r>
    </w:p>
    <w:p w14:paraId="336A7019" w14:textId="77777777" w:rsidR="002B68A1" w:rsidRPr="00C03AD1" w:rsidRDefault="002B68A1" w:rsidP="003C53EF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AD1">
        <w:rPr>
          <w:rFonts w:ascii="Times New Roman" w:hAnsi="Times New Roman" w:cs="Times New Roman"/>
          <w:b/>
          <w:bCs/>
          <w:sz w:val="24"/>
          <w:szCs w:val="24"/>
          <w:u w:val="single"/>
        </w:rPr>
        <w:t>Wsparcie miesięczne w wysokości:</w:t>
      </w:r>
    </w:p>
    <w:p w14:paraId="155B30FC" w14:textId="3B1EE9A8" w:rsidR="002B68A1" w:rsidRPr="00C03AD1" w:rsidRDefault="00F46B5F" w:rsidP="003C53EF">
      <w:pPr>
        <w:pStyle w:val="Akapitzlist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1.300 zł (</w:t>
      </w:r>
      <w:r w:rsidR="002B68A1" w:rsidRPr="00C03AD1">
        <w:rPr>
          <w:rFonts w:ascii="Times New Roman" w:hAnsi="Times New Roman" w:cs="Times New Roman"/>
          <w:sz w:val="24"/>
          <w:szCs w:val="24"/>
        </w:rPr>
        <w:t>w przypadku spadku obrotów o 20%)</w:t>
      </w:r>
    </w:p>
    <w:p w14:paraId="6672F0B9" w14:textId="2E3E1D70" w:rsidR="002B68A1" w:rsidRPr="00C03AD1" w:rsidRDefault="00F46B5F" w:rsidP="003C53EF">
      <w:pPr>
        <w:pStyle w:val="Akapitzlist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1.820 zł (</w:t>
      </w:r>
      <w:r w:rsidR="002B68A1" w:rsidRPr="00C03AD1">
        <w:rPr>
          <w:rFonts w:ascii="Times New Roman" w:hAnsi="Times New Roman" w:cs="Times New Roman"/>
          <w:sz w:val="24"/>
          <w:szCs w:val="24"/>
        </w:rPr>
        <w:t>w przypadku spadku obrotów o 50%)</w:t>
      </w:r>
    </w:p>
    <w:p w14:paraId="6289E21A" w14:textId="28440A09" w:rsidR="002B68A1" w:rsidRPr="00C03AD1" w:rsidRDefault="00F46B5F" w:rsidP="003C53EF">
      <w:pPr>
        <w:pStyle w:val="Akapitzlist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2.340 zł (</w:t>
      </w:r>
      <w:r w:rsidR="002B68A1" w:rsidRPr="00C03AD1">
        <w:rPr>
          <w:rFonts w:ascii="Times New Roman" w:hAnsi="Times New Roman" w:cs="Times New Roman"/>
          <w:sz w:val="24"/>
          <w:szCs w:val="24"/>
        </w:rPr>
        <w:t>w przypadku spadku obrotów o 80%)</w:t>
      </w:r>
    </w:p>
    <w:p w14:paraId="5EB3EF63" w14:textId="33BACAC5" w:rsidR="002B68A1" w:rsidRPr="00C03AD1" w:rsidRDefault="00F46B5F" w:rsidP="003C53EF">
      <w:pPr>
        <w:pStyle w:val="Akapitzlist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pomocy</w:t>
      </w:r>
      <w:r w:rsidR="002B68A1" w:rsidRPr="00C03AD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maks.</w:t>
      </w:r>
      <w:r w:rsidR="002B68A1" w:rsidRPr="00C03AD1">
        <w:rPr>
          <w:rFonts w:ascii="Times New Roman" w:hAnsi="Times New Roman" w:cs="Times New Roman"/>
          <w:b/>
          <w:sz w:val="24"/>
          <w:szCs w:val="24"/>
        </w:rPr>
        <w:t xml:space="preserve"> 3 miesiące</w:t>
      </w:r>
      <w:r w:rsidR="002B68A1" w:rsidRPr="00C03AD1">
        <w:rPr>
          <w:rFonts w:ascii="Times New Roman" w:hAnsi="Times New Roman" w:cs="Times New Roman"/>
          <w:sz w:val="24"/>
          <w:szCs w:val="24"/>
        </w:rPr>
        <w:t xml:space="preserve"> wypłacane w okresach miesięcznych po złożeniu przez przedsiębiorcę oświadczenia o prowadzeniu działalności w danym miesiącu.</w:t>
      </w:r>
    </w:p>
    <w:p w14:paraId="37F3910B" w14:textId="77777777" w:rsidR="002B68A1" w:rsidRPr="00C03AD1" w:rsidRDefault="002B68A1" w:rsidP="003C53EF">
      <w:pPr>
        <w:pStyle w:val="Akapitzlist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161011F0" w14:textId="77777777" w:rsidR="002B68A1" w:rsidRPr="00C03AD1" w:rsidRDefault="002B68A1" w:rsidP="003C53EF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A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Obowiązek </w:t>
      </w:r>
      <w:r w:rsidRPr="00C03A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prowadzenie działalności przez okres otrzymywania dofinansowania oraz przez 3 miesiące po uzyskaniu wsparcia.</w:t>
      </w:r>
    </w:p>
    <w:p w14:paraId="018CEDD9" w14:textId="77777777" w:rsidR="002B68A1" w:rsidRPr="00C03AD1" w:rsidRDefault="002B68A1" w:rsidP="003C53EF">
      <w:pPr>
        <w:pStyle w:val="Akapitzlist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168D4027" w14:textId="2001BA70" w:rsidR="007A322B" w:rsidRPr="00C03AD1" w:rsidRDefault="002B68A1" w:rsidP="003C53EF">
      <w:pPr>
        <w:pStyle w:val="Akapitzlist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C03AD1">
        <w:rPr>
          <w:rFonts w:ascii="Times New Roman" w:hAnsi="Times New Roman" w:cs="Times New Roman"/>
          <w:b/>
          <w:sz w:val="24"/>
          <w:szCs w:val="24"/>
        </w:rPr>
        <w:t>Mikroprzedsiębiorcy</w:t>
      </w:r>
      <w:proofErr w:type="spellEnd"/>
      <w:r w:rsidR="007A322B" w:rsidRPr="00C03AD1">
        <w:rPr>
          <w:rFonts w:ascii="Times New Roman" w:hAnsi="Times New Roman" w:cs="Times New Roman"/>
          <w:sz w:val="24"/>
          <w:szCs w:val="24"/>
        </w:rPr>
        <w:t xml:space="preserve"> – przedsiębiorca , który co najmniej w jednym roku z dwóch ostatnich lat obrotowych spełniał łącznie następujące warunki:</w:t>
      </w:r>
    </w:p>
    <w:p w14:paraId="43E2D2FD" w14:textId="0802B7B4" w:rsidR="007A322B" w:rsidRPr="00C03AD1" w:rsidRDefault="00F46B5F" w:rsidP="003C53EF">
      <w:pPr>
        <w:pStyle w:val="Akapitzlist"/>
        <w:numPr>
          <w:ilvl w:val="0"/>
          <w:numId w:val="2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A322B" w:rsidRPr="00C03AD1">
        <w:rPr>
          <w:rFonts w:ascii="Times New Roman" w:hAnsi="Times New Roman" w:cs="Times New Roman"/>
          <w:sz w:val="24"/>
          <w:szCs w:val="24"/>
        </w:rPr>
        <w:t xml:space="preserve">atrudniał średniorocznie mniej niż </w:t>
      </w:r>
      <w:r w:rsidR="007A322B" w:rsidRPr="00C03AD1">
        <w:rPr>
          <w:rFonts w:ascii="Times New Roman" w:hAnsi="Times New Roman" w:cs="Times New Roman"/>
          <w:b/>
          <w:sz w:val="24"/>
          <w:szCs w:val="24"/>
        </w:rPr>
        <w:t>10 pracowników</w:t>
      </w:r>
      <w:r w:rsidR="002E4979" w:rsidRPr="00C03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979" w:rsidRPr="00C03AD1">
        <w:rPr>
          <w:rFonts w:ascii="Times New Roman" w:hAnsi="Times New Roman" w:cs="Times New Roman"/>
          <w:sz w:val="24"/>
          <w:szCs w:val="24"/>
        </w:rPr>
        <w:t>oraz:</w:t>
      </w:r>
    </w:p>
    <w:p w14:paraId="6FC50970" w14:textId="789F24DE" w:rsidR="002E4979" w:rsidRPr="00C03AD1" w:rsidRDefault="00F46B5F" w:rsidP="003C53EF">
      <w:pPr>
        <w:pStyle w:val="Akapitzlist"/>
        <w:numPr>
          <w:ilvl w:val="0"/>
          <w:numId w:val="2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E4979" w:rsidRPr="00C03AD1">
        <w:rPr>
          <w:rFonts w:ascii="Times New Roman" w:hAnsi="Times New Roman" w:cs="Times New Roman"/>
          <w:sz w:val="24"/>
          <w:szCs w:val="24"/>
        </w:rPr>
        <w:t>siągnął roczny obrót netto ze sprzedaży towarów, wyrobów i usług oraz z operacji finansowych nieprzekraczających równowart</w:t>
      </w:r>
      <w:r>
        <w:rPr>
          <w:rFonts w:ascii="Times New Roman" w:hAnsi="Times New Roman" w:cs="Times New Roman"/>
          <w:sz w:val="24"/>
          <w:szCs w:val="24"/>
        </w:rPr>
        <w:t>ości w złotych  2 milionów euro</w:t>
      </w:r>
      <w:r w:rsidR="002E4979" w:rsidRPr="00C03AD1">
        <w:rPr>
          <w:rFonts w:ascii="Times New Roman" w:hAnsi="Times New Roman" w:cs="Times New Roman"/>
          <w:sz w:val="24"/>
          <w:szCs w:val="24"/>
        </w:rPr>
        <w:t xml:space="preserve"> lub sumy aktywów jego bilansu sporządzanego na koniec jednego z tych lat nie przekroczyły równowartości w złotych 2 milionów euro;</w:t>
      </w:r>
    </w:p>
    <w:p w14:paraId="750807D1" w14:textId="0C564C0B" w:rsidR="002E4979" w:rsidRPr="00C03AD1" w:rsidRDefault="002B68A1" w:rsidP="003C53EF">
      <w:pPr>
        <w:pStyle w:val="Akapitzlist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b/>
          <w:sz w:val="24"/>
          <w:szCs w:val="24"/>
        </w:rPr>
        <w:t>Małego</w:t>
      </w:r>
      <w:r w:rsidR="002E4979" w:rsidRPr="00C03AD1">
        <w:rPr>
          <w:rFonts w:ascii="Times New Roman" w:hAnsi="Times New Roman" w:cs="Times New Roman"/>
          <w:b/>
          <w:sz w:val="24"/>
          <w:szCs w:val="24"/>
        </w:rPr>
        <w:t xml:space="preserve"> przedsiębiorc</w:t>
      </w:r>
      <w:r w:rsidRPr="00C03AD1">
        <w:rPr>
          <w:rFonts w:ascii="Times New Roman" w:hAnsi="Times New Roman" w:cs="Times New Roman"/>
          <w:b/>
          <w:sz w:val="24"/>
          <w:szCs w:val="24"/>
        </w:rPr>
        <w:t>y</w:t>
      </w:r>
      <w:r w:rsidR="002E4979" w:rsidRPr="00C03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979" w:rsidRPr="00C03AD1">
        <w:rPr>
          <w:rFonts w:ascii="Times New Roman" w:hAnsi="Times New Roman" w:cs="Times New Roman"/>
          <w:sz w:val="24"/>
          <w:szCs w:val="24"/>
        </w:rPr>
        <w:t>- przedsiębiorca, który co najmniej w jednym roku z dwóch ostatnich lat obrotowych spełniał łącznie następujące warunki:</w:t>
      </w:r>
    </w:p>
    <w:p w14:paraId="3A5CA780" w14:textId="77777777" w:rsidR="00F46B5F" w:rsidRDefault="00F46B5F" w:rsidP="00F46B5F">
      <w:pPr>
        <w:pStyle w:val="Akapitzlist"/>
        <w:numPr>
          <w:ilvl w:val="0"/>
          <w:numId w:val="3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E4979" w:rsidRPr="00C03AD1">
        <w:rPr>
          <w:rFonts w:ascii="Times New Roman" w:hAnsi="Times New Roman" w:cs="Times New Roman"/>
          <w:sz w:val="24"/>
          <w:szCs w:val="24"/>
        </w:rPr>
        <w:t xml:space="preserve">atrudniał średniorocznie mniej niż </w:t>
      </w:r>
      <w:r w:rsidR="002E4979" w:rsidRPr="00C03AD1">
        <w:rPr>
          <w:rFonts w:ascii="Times New Roman" w:hAnsi="Times New Roman" w:cs="Times New Roman"/>
          <w:b/>
          <w:sz w:val="24"/>
          <w:szCs w:val="24"/>
        </w:rPr>
        <w:t>50 pracowników</w:t>
      </w:r>
      <w:r w:rsidR="002E4979" w:rsidRPr="00C03AD1">
        <w:rPr>
          <w:rFonts w:ascii="Times New Roman" w:hAnsi="Times New Roman" w:cs="Times New Roman"/>
          <w:sz w:val="24"/>
          <w:szCs w:val="24"/>
        </w:rPr>
        <w:t xml:space="preserve"> oraz:</w:t>
      </w:r>
    </w:p>
    <w:p w14:paraId="18430791" w14:textId="06DD85FA" w:rsidR="002E4979" w:rsidRPr="00F46B5F" w:rsidRDefault="00F46B5F" w:rsidP="00F46B5F">
      <w:pPr>
        <w:pStyle w:val="Akapitzlist"/>
        <w:numPr>
          <w:ilvl w:val="0"/>
          <w:numId w:val="3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E4979" w:rsidRPr="00F46B5F">
        <w:rPr>
          <w:rFonts w:ascii="Times New Roman" w:hAnsi="Times New Roman" w:cs="Times New Roman"/>
          <w:sz w:val="24"/>
          <w:szCs w:val="24"/>
        </w:rPr>
        <w:t xml:space="preserve">siągnął roczny obrót netto ze sprzedaży towarów , wyrobów i usług oraz z operacji finansowych nieprzekraczających równowartości w złotych  10 milionów euro, lub sumy </w:t>
      </w:r>
      <w:r w:rsidR="002E4979" w:rsidRPr="00F46B5F">
        <w:rPr>
          <w:rFonts w:ascii="Times New Roman" w:hAnsi="Times New Roman" w:cs="Times New Roman"/>
          <w:sz w:val="24"/>
          <w:szCs w:val="24"/>
        </w:rPr>
        <w:lastRenderedPageBreak/>
        <w:t>aktywów jego bilansu sporządzanego na koniec jednego z tych lat nie przekroczyły równowartości w złotych 10 milionów euro;</w:t>
      </w:r>
    </w:p>
    <w:p w14:paraId="5E85F448" w14:textId="77777777" w:rsidR="002E4979" w:rsidRPr="00C03AD1" w:rsidRDefault="002E4979" w:rsidP="00C03AD1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sz w:val="24"/>
          <w:szCs w:val="24"/>
        </w:rPr>
        <w:t>- i który nie jest mikro</w:t>
      </w:r>
      <w:r w:rsidR="009263CB" w:rsidRPr="00C03AD1">
        <w:rPr>
          <w:rFonts w:ascii="Times New Roman" w:hAnsi="Times New Roman" w:cs="Times New Roman"/>
          <w:sz w:val="24"/>
          <w:szCs w:val="24"/>
        </w:rPr>
        <w:t xml:space="preserve"> </w:t>
      </w:r>
      <w:r w:rsidRPr="00C03AD1">
        <w:rPr>
          <w:rFonts w:ascii="Times New Roman" w:hAnsi="Times New Roman" w:cs="Times New Roman"/>
          <w:sz w:val="24"/>
          <w:szCs w:val="24"/>
        </w:rPr>
        <w:t>przedsiębiorcą,</w:t>
      </w:r>
    </w:p>
    <w:p w14:paraId="53F9473F" w14:textId="7ED7E38B" w:rsidR="002E4979" w:rsidRPr="00C03AD1" w:rsidRDefault="002E4979" w:rsidP="00C03AD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b/>
          <w:sz w:val="24"/>
          <w:szCs w:val="24"/>
        </w:rPr>
        <w:t>Średni</w:t>
      </w:r>
      <w:r w:rsidR="002B68A1" w:rsidRPr="00C03AD1">
        <w:rPr>
          <w:rFonts w:ascii="Times New Roman" w:hAnsi="Times New Roman" w:cs="Times New Roman"/>
          <w:b/>
          <w:sz w:val="24"/>
          <w:szCs w:val="24"/>
        </w:rPr>
        <w:t>ego</w:t>
      </w:r>
      <w:r w:rsidRPr="00C03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8A1" w:rsidRPr="00C03AD1">
        <w:rPr>
          <w:rFonts w:ascii="Times New Roman" w:hAnsi="Times New Roman" w:cs="Times New Roman"/>
          <w:b/>
          <w:sz w:val="24"/>
          <w:szCs w:val="24"/>
        </w:rPr>
        <w:t>przedsiębiorcy</w:t>
      </w:r>
      <w:r w:rsidRPr="00C03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B5F">
        <w:rPr>
          <w:rFonts w:ascii="Times New Roman" w:hAnsi="Times New Roman" w:cs="Times New Roman"/>
          <w:sz w:val="24"/>
          <w:szCs w:val="24"/>
        </w:rPr>
        <w:t>- przedsiębiorca</w:t>
      </w:r>
      <w:r w:rsidR="00F12BAB" w:rsidRPr="00C03AD1">
        <w:rPr>
          <w:rFonts w:ascii="Times New Roman" w:hAnsi="Times New Roman" w:cs="Times New Roman"/>
          <w:sz w:val="24"/>
          <w:szCs w:val="24"/>
        </w:rPr>
        <w:t>, który co najmniej w jednym roku z dwóch ostatnich lat obrotowych spełniał łącznie następujące warunki:</w:t>
      </w:r>
    </w:p>
    <w:p w14:paraId="1D2F149B" w14:textId="51279930" w:rsidR="00F12BAB" w:rsidRPr="00C03AD1" w:rsidRDefault="00F46B5F" w:rsidP="00C03AD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12BAB" w:rsidRPr="00C03AD1">
        <w:rPr>
          <w:rFonts w:ascii="Times New Roman" w:hAnsi="Times New Roman" w:cs="Times New Roman"/>
          <w:sz w:val="24"/>
          <w:szCs w:val="24"/>
        </w:rPr>
        <w:t xml:space="preserve">atrudniał średniorocznie mniej niż </w:t>
      </w:r>
      <w:r w:rsidR="00F12BAB" w:rsidRPr="00C03AD1">
        <w:rPr>
          <w:rFonts w:ascii="Times New Roman" w:hAnsi="Times New Roman" w:cs="Times New Roman"/>
          <w:b/>
          <w:sz w:val="24"/>
          <w:szCs w:val="24"/>
        </w:rPr>
        <w:t>250 pracowników</w:t>
      </w:r>
      <w:r w:rsidR="00F12BAB" w:rsidRPr="00C03AD1">
        <w:rPr>
          <w:rFonts w:ascii="Times New Roman" w:hAnsi="Times New Roman" w:cs="Times New Roman"/>
          <w:sz w:val="24"/>
          <w:szCs w:val="24"/>
        </w:rPr>
        <w:t xml:space="preserve"> oraz:</w:t>
      </w:r>
    </w:p>
    <w:p w14:paraId="3236342F" w14:textId="71C1BE5E" w:rsidR="00F12BAB" w:rsidRPr="00C03AD1" w:rsidRDefault="00F46B5F" w:rsidP="00C03AD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12BAB" w:rsidRPr="00C03AD1">
        <w:rPr>
          <w:rFonts w:ascii="Times New Roman" w:hAnsi="Times New Roman" w:cs="Times New Roman"/>
          <w:sz w:val="24"/>
          <w:szCs w:val="24"/>
        </w:rPr>
        <w:t>siągnął roczny o</w:t>
      </w:r>
      <w:r>
        <w:rPr>
          <w:rFonts w:ascii="Times New Roman" w:hAnsi="Times New Roman" w:cs="Times New Roman"/>
          <w:sz w:val="24"/>
          <w:szCs w:val="24"/>
        </w:rPr>
        <w:t>brót netto ze sprzedaży towarów</w:t>
      </w:r>
      <w:r w:rsidR="00F12BAB" w:rsidRPr="00C03AD1">
        <w:rPr>
          <w:rFonts w:ascii="Times New Roman" w:hAnsi="Times New Roman" w:cs="Times New Roman"/>
          <w:sz w:val="24"/>
          <w:szCs w:val="24"/>
        </w:rPr>
        <w:t>, wyrobów i usług oraz z operacji finansowych nieprzekraczających równowartości w złotych  50 milionów euro, lub sumy aktywów jego bilansu sporządzanego na koniec jednego z tych lat nie przekroczyły równowartości w złotych 43 milionów euro;</w:t>
      </w:r>
    </w:p>
    <w:p w14:paraId="647CB98D" w14:textId="16953C57" w:rsidR="00F12BAB" w:rsidRPr="00C03AD1" w:rsidRDefault="00F46B5F" w:rsidP="00C03AD1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 który nie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r w:rsidR="00F12BAB" w:rsidRPr="00C03AD1">
        <w:rPr>
          <w:rFonts w:ascii="Times New Roman" w:hAnsi="Times New Roman" w:cs="Times New Roman"/>
          <w:sz w:val="24"/>
          <w:szCs w:val="24"/>
        </w:rPr>
        <w:t>przedsiębiorcą</w:t>
      </w:r>
      <w:proofErr w:type="spellEnd"/>
      <w:r w:rsidR="00F12BAB" w:rsidRPr="00C03AD1">
        <w:rPr>
          <w:rFonts w:ascii="Times New Roman" w:hAnsi="Times New Roman" w:cs="Times New Roman"/>
          <w:sz w:val="24"/>
          <w:szCs w:val="24"/>
        </w:rPr>
        <w:t xml:space="preserve"> ani małym przedsiębiorcą </w:t>
      </w:r>
    </w:p>
    <w:p w14:paraId="1FE74532" w14:textId="77777777" w:rsidR="00F12BAB" w:rsidRPr="00C03AD1" w:rsidRDefault="00F12BAB" w:rsidP="00C03AD1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6564305" w14:textId="77777777" w:rsidR="00F12BAB" w:rsidRPr="00C03AD1" w:rsidRDefault="00F12BAB" w:rsidP="00C03AD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3AD1">
        <w:rPr>
          <w:rFonts w:ascii="Times New Roman" w:hAnsi="Times New Roman" w:cs="Times New Roman"/>
          <w:b/>
          <w:sz w:val="24"/>
          <w:szCs w:val="24"/>
          <w:u w:val="single"/>
        </w:rPr>
        <w:t>w przypadku spełnienia następujących warunków :</w:t>
      </w:r>
    </w:p>
    <w:p w14:paraId="3655BE9B" w14:textId="77777777" w:rsidR="00504F41" w:rsidRPr="00C03AD1" w:rsidRDefault="00504F41" w:rsidP="00C03AD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7E0519" w14:textId="7B45E996" w:rsidR="004C58E8" w:rsidRPr="00C03AD1" w:rsidRDefault="004C58E8" w:rsidP="00C03AD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3AD1">
        <w:rPr>
          <w:rFonts w:ascii="Times New Roman" w:hAnsi="Times New Roman" w:cs="Times New Roman"/>
          <w:sz w:val="24"/>
          <w:szCs w:val="24"/>
        </w:rPr>
        <w:t xml:space="preserve">prowadzili działalność przed dniem </w:t>
      </w:r>
      <w:r w:rsidRPr="00C03AD1">
        <w:rPr>
          <w:rFonts w:ascii="Times New Roman" w:hAnsi="Times New Roman" w:cs="Times New Roman"/>
          <w:b/>
          <w:sz w:val="24"/>
          <w:szCs w:val="24"/>
        </w:rPr>
        <w:t>01.03.2020</w:t>
      </w:r>
      <w:r w:rsidR="00F46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AD1">
        <w:rPr>
          <w:rFonts w:ascii="Times New Roman" w:hAnsi="Times New Roman" w:cs="Times New Roman"/>
          <w:b/>
          <w:sz w:val="24"/>
          <w:szCs w:val="24"/>
        </w:rPr>
        <w:t>r</w:t>
      </w:r>
      <w:r w:rsidRPr="00C03AD1">
        <w:rPr>
          <w:rFonts w:ascii="Times New Roman" w:hAnsi="Times New Roman" w:cs="Times New Roman"/>
          <w:sz w:val="24"/>
          <w:szCs w:val="24"/>
        </w:rPr>
        <w:t>.; doszło do zmnie</w:t>
      </w:r>
      <w:r w:rsidR="00596FF5" w:rsidRPr="00C03AD1">
        <w:rPr>
          <w:rFonts w:ascii="Times New Roman" w:hAnsi="Times New Roman" w:cs="Times New Roman"/>
          <w:sz w:val="24"/>
          <w:szCs w:val="24"/>
        </w:rPr>
        <w:t>jszenia sprzedaży towarów lub usług w ujęciu ilościowym lub wartościowym obliczone jako stosunek łącznych obrotów w ciągu dowolnie wskazanych 2 kolejnych miesięcy kalendarzowych przypadających po 01.01.2020</w:t>
      </w:r>
      <w:r w:rsidR="00F46B5F">
        <w:rPr>
          <w:rFonts w:ascii="Times New Roman" w:hAnsi="Times New Roman" w:cs="Times New Roman"/>
          <w:sz w:val="24"/>
          <w:szCs w:val="24"/>
        </w:rPr>
        <w:t xml:space="preserve"> </w:t>
      </w:r>
      <w:r w:rsidR="00596FF5" w:rsidRPr="00C03AD1">
        <w:rPr>
          <w:rFonts w:ascii="Times New Roman" w:hAnsi="Times New Roman" w:cs="Times New Roman"/>
          <w:sz w:val="24"/>
          <w:szCs w:val="24"/>
        </w:rPr>
        <w:t>r. do dnia poprzedzającego dzień złożenia wniosku w porównaniu do łącznych obrotów z analogicznych dwóch kolejnych miesięcy kalendarzowych roku poprzedniego:</w:t>
      </w:r>
    </w:p>
    <w:p w14:paraId="079639D2" w14:textId="77777777" w:rsidR="00596FF5" w:rsidRPr="00C03AD1" w:rsidRDefault="00596FF5" w:rsidP="00C03AD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3AD1">
        <w:rPr>
          <w:rFonts w:ascii="Times New Roman" w:hAnsi="Times New Roman" w:cs="Times New Roman"/>
          <w:sz w:val="24"/>
          <w:szCs w:val="24"/>
        </w:rPr>
        <w:t>Wsparcie w miesięcznej wysokości :</w:t>
      </w:r>
    </w:p>
    <w:p w14:paraId="2934E76F" w14:textId="79E477D6" w:rsidR="00596FF5" w:rsidRPr="00C03AD1" w:rsidRDefault="00F46B5F" w:rsidP="00C03AD1">
      <w:pPr>
        <w:pStyle w:val="Akapitzlist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1.300 zł (</w:t>
      </w:r>
      <w:r w:rsidR="00596FF5" w:rsidRPr="00C03AD1">
        <w:rPr>
          <w:rFonts w:ascii="Times New Roman" w:hAnsi="Times New Roman" w:cs="Times New Roman"/>
          <w:sz w:val="24"/>
          <w:szCs w:val="24"/>
        </w:rPr>
        <w:t>w przypadku spadku obrotów o 20%)</w:t>
      </w:r>
    </w:p>
    <w:p w14:paraId="6D9F655D" w14:textId="559782F9" w:rsidR="00596FF5" w:rsidRPr="00C03AD1" w:rsidRDefault="00F46B5F" w:rsidP="00C03AD1">
      <w:pPr>
        <w:pStyle w:val="Akapitzlist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1.820 zł (</w:t>
      </w:r>
      <w:r w:rsidR="00596FF5" w:rsidRPr="00C03AD1">
        <w:rPr>
          <w:rFonts w:ascii="Times New Roman" w:hAnsi="Times New Roman" w:cs="Times New Roman"/>
          <w:sz w:val="24"/>
          <w:szCs w:val="24"/>
        </w:rPr>
        <w:t>w przypadku spadku obrotów o 50%)</w:t>
      </w:r>
    </w:p>
    <w:p w14:paraId="17008B09" w14:textId="7A9F333C" w:rsidR="00596FF5" w:rsidRPr="00C03AD1" w:rsidRDefault="00596FF5" w:rsidP="00C03AD1">
      <w:pPr>
        <w:pStyle w:val="Akapitzlist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sz w:val="24"/>
          <w:szCs w:val="24"/>
        </w:rPr>
        <w:t xml:space="preserve">2.340 </w:t>
      </w:r>
      <w:r w:rsidR="00F46B5F">
        <w:rPr>
          <w:rFonts w:ascii="Times New Roman" w:hAnsi="Times New Roman" w:cs="Times New Roman"/>
          <w:sz w:val="24"/>
          <w:szCs w:val="24"/>
        </w:rPr>
        <w:t>zł (</w:t>
      </w:r>
      <w:r w:rsidRPr="00C03AD1">
        <w:rPr>
          <w:rFonts w:ascii="Times New Roman" w:hAnsi="Times New Roman" w:cs="Times New Roman"/>
          <w:sz w:val="24"/>
          <w:szCs w:val="24"/>
        </w:rPr>
        <w:t>w przypadku spadku obrotów o 80%)</w:t>
      </w:r>
    </w:p>
    <w:p w14:paraId="0AE2A1A1" w14:textId="77777777" w:rsidR="009A29C0" w:rsidRPr="00C03AD1" w:rsidRDefault="00596FF5" w:rsidP="00C03AD1">
      <w:pPr>
        <w:pStyle w:val="Akapitzlist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C03AD1">
        <w:rPr>
          <w:rFonts w:ascii="Times New Roman" w:hAnsi="Times New Roman" w:cs="Times New Roman"/>
          <w:b/>
          <w:sz w:val="24"/>
          <w:szCs w:val="24"/>
        </w:rPr>
        <w:t>powiększone o składki na ubezpieczenie społeczne od pracodawcy w od</w:t>
      </w:r>
      <w:r w:rsidR="009263CB" w:rsidRPr="00C03AD1">
        <w:rPr>
          <w:rFonts w:ascii="Times New Roman" w:hAnsi="Times New Roman" w:cs="Times New Roman"/>
          <w:b/>
          <w:sz w:val="24"/>
          <w:szCs w:val="24"/>
        </w:rPr>
        <w:t>niesieniu do każdego pracownika.</w:t>
      </w:r>
    </w:p>
    <w:p w14:paraId="335F4A4C" w14:textId="7127FD54" w:rsidR="002B68A1" w:rsidRPr="00C03AD1" w:rsidRDefault="009263CB" w:rsidP="00C03AD1">
      <w:pPr>
        <w:pStyle w:val="Akapitzlist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sz w:val="24"/>
          <w:szCs w:val="24"/>
        </w:rPr>
        <w:t>Okres pomocy</w:t>
      </w:r>
      <w:r w:rsidR="00F46B5F">
        <w:rPr>
          <w:rFonts w:ascii="Times New Roman" w:hAnsi="Times New Roman" w:cs="Times New Roman"/>
          <w:b/>
          <w:sz w:val="24"/>
          <w:szCs w:val="24"/>
        </w:rPr>
        <w:t xml:space="preserve"> : maksymalnie </w:t>
      </w:r>
      <w:r w:rsidRPr="00C03AD1">
        <w:rPr>
          <w:rFonts w:ascii="Times New Roman" w:hAnsi="Times New Roman" w:cs="Times New Roman"/>
          <w:b/>
          <w:sz w:val="24"/>
          <w:szCs w:val="24"/>
        </w:rPr>
        <w:t>do 3 miesięcy</w:t>
      </w:r>
      <w:r w:rsidR="00F46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AD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03AD1">
        <w:rPr>
          <w:rFonts w:ascii="Times New Roman" w:hAnsi="Times New Roman" w:cs="Times New Roman"/>
          <w:sz w:val="24"/>
          <w:szCs w:val="24"/>
        </w:rPr>
        <w:t xml:space="preserve">wypłacane w okresach miesięcznych, po złożeniu przez przedsiębiorcę oświadczenia o </w:t>
      </w:r>
      <w:r w:rsidR="00E07324" w:rsidRPr="00C03AD1">
        <w:rPr>
          <w:rFonts w:ascii="Times New Roman" w:hAnsi="Times New Roman" w:cs="Times New Roman"/>
          <w:sz w:val="24"/>
          <w:szCs w:val="24"/>
        </w:rPr>
        <w:t>zatrudnieniu w danym miesiącu pracowników objętych umową oraz kosztach wynagrodzeń tych pracowników i należnych składek na ubezpieczenia społeczne.</w:t>
      </w:r>
    </w:p>
    <w:p w14:paraId="69B210E9" w14:textId="2A5FB86F" w:rsidR="00E07324" w:rsidRPr="00C03AD1" w:rsidRDefault="00E07324" w:rsidP="00C03AD1">
      <w:pPr>
        <w:pStyle w:val="Akapitzlist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sz w:val="24"/>
          <w:szCs w:val="24"/>
        </w:rPr>
        <w:t>Na przedsiębiorcy spoczywa obowiązek</w:t>
      </w:r>
      <w:r w:rsidRPr="00C03AD1">
        <w:rPr>
          <w:rFonts w:ascii="Times New Roman" w:hAnsi="Times New Roman" w:cs="Times New Roman"/>
          <w:b/>
          <w:sz w:val="24"/>
          <w:szCs w:val="24"/>
        </w:rPr>
        <w:t xml:space="preserve"> utrzymania zatrudnienia pracowników objętych umową</w:t>
      </w:r>
      <w:r w:rsidRPr="00C03AD1">
        <w:rPr>
          <w:rFonts w:ascii="Times New Roman" w:hAnsi="Times New Roman" w:cs="Times New Roman"/>
          <w:sz w:val="24"/>
          <w:szCs w:val="24"/>
        </w:rPr>
        <w:t xml:space="preserve">: przez okres dofinansowania oraz po jego zakończeniu przez </w:t>
      </w:r>
      <w:r w:rsidR="00F46B5F">
        <w:rPr>
          <w:rFonts w:ascii="Times New Roman" w:hAnsi="Times New Roman" w:cs="Times New Roman"/>
          <w:b/>
          <w:sz w:val="24"/>
          <w:szCs w:val="24"/>
        </w:rPr>
        <w:t>okres 3 miesię</w:t>
      </w:r>
      <w:r w:rsidRPr="00C03AD1">
        <w:rPr>
          <w:rFonts w:ascii="Times New Roman" w:hAnsi="Times New Roman" w:cs="Times New Roman"/>
          <w:b/>
          <w:sz w:val="24"/>
          <w:szCs w:val="24"/>
        </w:rPr>
        <w:t>cy.</w:t>
      </w:r>
    </w:p>
    <w:p w14:paraId="5C1D89BF" w14:textId="77777777" w:rsidR="00CD5514" w:rsidRPr="00C03AD1" w:rsidRDefault="00CD5514" w:rsidP="00C03AD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3A481D" w14:textId="765A388B" w:rsidR="00504F41" w:rsidRPr="00C03AD1" w:rsidRDefault="00504F41" w:rsidP="003C53EF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sz w:val="24"/>
          <w:szCs w:val="24"/>
        </w:rPr>
        <w:t>Konkurs na składanie wniosk</w:t>
      </w:r>
      <w:r w:rsidR="00F46B5F">
        <w:rPr>
          <w:rFonts w:ascii="Times New Roman" w:hAnsi="Times New Roman" w:cs="Times New Roman"/>
          <w:sz w:val="24"/>
          <w:szCs w:val="24"/>
        </w:rPr>
        <w:t>ów zostanie ogłoszony przez</w:t>
      </w:r>
      <w:r w:rsidRPr="00C03AD1">
        <w:rPr>
          <w:rFonts w:ascii="Times New Roman" w:hAnsi="Times New Roman" w:cs="Times New Roman"/>
          <w:sz w:val="24"/>
          <w:szCs w:val="24"/>
        </w:rPr>
        <w:t xml:space="preserve"> PUP w Ostrzeszowie pod koniec bieżącego tygodnia </w:t>
      </w:r>
      <w:r w:rsidR="00F46B5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03AD1">
        <w:rPr>
          <w:rFonts w:ascii="Times New Roman" w:hAnsi="Times New Roman" w:cs="Times New Roman"/>
          <w:b/>
          <w:bCs/>
          <w:sz w:val="24"/>
          <w:szCs w:val="24"/>
        </w:rPr>
        <w:t>piątek  24.04.2020</w:t>
      </w:r>
      <w:r w:rsidR="00F46B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AD1">
        <w:rPr>
          <w:rFonts w:ascii="Times New Roman" w:hAnsi="Times New Roman" w:cs="Times New Roman"/>
          <w:b/>
          <w:bCs/>
          <w:sz w:val="24"/>
          <w:szCs w:val="24"/>
        </w:rPr>
        <w:t>r. termin</w:t>
      </w:r>
      <w:r w:rsidR="00C03AD1" w:rsidRPr="00C03AD1">
        <w:rPr>
          <w:rFonts w:ascii="Times New Roman" w:hAnsi="Times New Roman" w:cs="Times New Roman"/>
          <w:b/>
          <w:bCs/>
          <w:sz w:val="24"/>
          <w:szCs w:val="24"/>
        </w:rPr>
        <w:t xml:space="preserve"> uruchomienia przyjmowania wniosków</w:t>
      </w:r>
      <w:r w:rsidRPr="00C03AD1">
        <w:rPr>
          <w:rFonts w:ascii="Times New Roman" w:hAnsi="Times New Roman" w:cs="Times New Roman"/>
          <w:sz w:val="24"/>
          <w:szCs w:val="24"/>
        </w:rPr>
        <w:t>)</w:t>
      </w:r>
    </w:p>
    <w:p w14:paraId="7AED77AB" w14:textId="046A2FF7" w:rsidR="00504F41" w:rsidRPr="00C03AD1" w:rsidRDefault="00504F41" w:rsidP="003C53EF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ECB8D" w14:textId="0F79E61D" w:rsidR="00C03AD1" w:rsidRPr="00C03AD1" w:rsidRDefault="00C03AD1" w:rsidP="003C53EF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A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Zadania realizowane na bieżąco : </w:t>
      </w:r>
    </w:p>
    <w:p w14:paraId="527DA39A" w14:textId="77777777" w:rsidR="00C03AD1" w:rsidRPr="00C03AD1" w:rsidRDefault="00C03AD1" w:rsidP="003C53EF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4D422" w14:textId="7E381E3C" w:rsidR="00CD5514" w:rsidRPr="00C03AD1" w:rsidRDefault="00CD5514" w:rsidP="003C53EF">
      <w:pPr>
        <w:pStyle w:val="Akapitzlist"/>
        <w:numPr>
          <w:ilvl w:val="0"/>
          <w:numId w:val="7"/>
        </w:numPr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b/>
          <w:sz w:val="24"/>
          <w:szCs w:val="24"/>
          <w:u w:val="single"/>
        </w:rPr>
        <w:t>Jednorazowa pożyczka na pokrycie bieżących kosztów prowadzenia działalności gospodarczej</w:t>
      </w:r>
      <w:r w:rsidR="00504F41" w:rsidRPr="00C03AD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11ADD50" w14:textId="77777777" w:rsidR="00466FCD" w:rsidRPr="00C03AD1" w:rsidRDefault="00466FCD" w:rsidP="003C53EF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C640B80" w14:textId="1802088A" w:rsidR="003846E2" w:rsidRDefault="00466FCD" w:rsidP="003846E2">
      <w:pPr>
        <w:pStyle w:val="Akapitzlist"/>
        <w:spacing w:line="360" w:lineRule="auto"/>
        <w:ind w:left="284"/>
        <w:rPr>
          <w:rStyle w:val="Pogrubienie"/>
          <w:rFonts w:ascii="fira sans light" w:hAnsi="fira sans light"/>
          <w:color w:val="333333"/>
          <w:sz w:val="24"/>
          <w:szCs w:val="24"/>
          <w:u w:val="single"/>
          <w:shd w:val="clear" w:color="auto" w:fill="FFFFFF"/>
        </w:rPr>
      </w:pPr>
      <w:r w:rsidRPr="00C03AD1">
        <w:rPr>
          <w:rStyle w:val="Pogrubienie"/>
          <w:rFonts w:ascii="fira sans light" w:hAnsi="fira sans light"/>
          <w:b w:val="0"/>
          <w:color w:val="333333"/>
          <w:sz w:val="24"/>
          <w:szCs w:val="24"/>
          <w:shd w:val="clear" w:color="auto" w:fill="FFFFFF"/>
        </w:rPr>
        <w:t>Z</w:t>
      </w:r>
      <w:r w:rsidR="00F46B5F">
        <w:rPr>
          <w:rStyle w:val="Pogrubienie"/>
          <w:rFonts w:ascii="fira sans light" w:hAnsi="fira sans light"/>
          <w:b w:val="0"/>
          <w:color w:val="333333"/>
          <w:sz w:val="24"/>
          <w:szCs w:val="24"/>
          <w:shd w:val="clear" w:color="auto" w:fill="FFFFFF"/>
        </w:rPr>
        <w:t xml:space="preserve"> pożyczki może skorzystać </w:t>
      </w:r>
      <w:proofErr w:type="spellStart"/>
      <w:r w:rsidR="00F46B5F">
        <w:rPr>
          <w:rStyle w:val="Pogrubienie"/>
          <w:rFonts w:ascii="fira sans light" w:hAnsi="fira sans light"/>
          <w:b w:val="0"/>
          <w:color w:val="333333"/>
          <w:sz w:val="24"/>
          <w:szCs w:val="24"/>
          <w:shd w:val="clear" w:color="auto" w:fill="FFFFFF"/>
        </w:rPr>
        <w:t>mikro</w:t>
      </w:r>
      <w:r w:rsidRPr="00C03AD1">
        <w:rPr>
          <w:rStyle w:val="Pogrubienie"/>
          <w:rFonts w:ascii="fira sans light" w:hAnsi="fira sans light"/>
          <w:b w:val="0"/>
          <w:color w:val="333333"/>
          <w:sz w:val="24"/>
          <w:szCs w:val="24"/>
          <w:shd w:val="clear" w:color="auto" w:fill="FFFFFF"/>
        </w:rPr>
        <w:t>przedsiębiorca</w:t>
      </w:r>
      <w:proofErr w:type="spellEnd"/>
      <w:r w:rsidRPr="00C03AD1">
        <w:rPr>
          <w:rStyle w:val="Pogrubienie"/>
          <w:rFonts w:ascii="fira sans light" w:hAnsi="fira sans light"/>
          <w:b w:val="0"/>
          <w:color w:val="333333"/>
          <w:sz w:val="24"/>
          <w:szCs w:val="24"/>
          <w:shd w:val="clear" w:color="auto" w:fill="FFFFFF"/>
        </w:rPr>
        <w:t>, który prowadził działalność gospodarczą przed dniem 1 marca 2020</w:t>
      </w:r>
      <w:r w:rsidR="00F46B5F">
        <w:rPr>
          <w:rStyle w:val="Pogrubienie"/>
          <w:rFonts w:ascii="fira sans light" w:hAnsi="fira sans light"/>
          <w:b w:val="0"/>
          <w:color w:val="333333"/>
          <w:sz w:val="24"/>
          <w:szCs w:val="24"/>
          <w:shd w:val="clear" w:color="auto" w:fill="FFFFFF"/>
        </w:rPr>
        <w:t xml:space="preserve"> r. i który</w:t>
      </w:r>
      <w:r w:rsidRPr="00C03AD1">
        <w:rPr>
          <w:rStyle w:val="Pogrubienie"/>
          <w:rFonts w:ascii="fira sans light" w:hAnsi="fira sans light"/>
          <w:b w:val="0"/>
          <w:color w:val="333333"/>
          <w:sz w:val="24"/>
          <w:szCs w:val="24"/>
          <w:shd w:val="clear" w:color="auto" w:fill="FFFFFF"/>
        </w:rPr>
        <w:t xml:space="preserve"> w co najmniej jednym roku z dwóch ostatnich lat obrotowych spełniał łącznie następujących warunki:</w:t>
      </w:r>
      <w:r w:rsidRPr="00C03AD1">
        <w:rPr>
          <w:rFonts w:ascii="fira sans light" w:hAnsi="fira sans light"/>
          <w:bCs/>
          <w:color w:val="333333"/>
          <w:sz w:val="24"/>
          <w:szCs w:val="24"/>
          <w:shd w:val="clear" w:color="auto" w:fill="FFFFFF"/>
        </w:rPr>
        <w:br/>
      </w:r>
      <w:r w:rsidRPr="00C03AD1">
        <w:rPr>
          <w:rStyle w:val="Pogrubienie"/>
          <w:rFonts w:ascii="fira sans light" w:hAnsi="fira sans light"/>
          <w:b w:val="0"/>
          <w:color w:val="333333"/>
          <w:sz w:val="24"/>
          <w:szCs w:val="24"/>
          <w:shd w:val="clear" w:color="auto" w:fill="FFFFFF"/>
        </w:rPr>
        <w:t xml:space="preserve">a) zatrudniał średniorocznie mniej niż </w:t>
      </w:r>
      <w:r w:rsidRPr="00C03AD1">
        <w:rPr>
          <w:rStyle w:val="Pogrubienie"/>
          <w:rFonts w:ascii="fira sans light" w:hAnsi="fira sans light"/>
          <w:color w:val="333333"/>
          <w:sz w:val="24"/>
          <w:szCs w:val="24"/>
          <w:shd w:val="clear" w:color="auto" w:fill="FFFFFF"/>
        </w:rPr>
        <w:t>10 pracowników</w:t>
      </w:r>
      <w:r w:rsidRPr="00C03AD1">
        <w:rPr>
          <w:rStyle w:val="Pogrubienie"/>
          <w:rFonts w:ascii="fira sans light" w:hAnsi="fira sans light"/>
          <w:b w:val="0"/>
          <w:color w:val="333333"/>
          <w:sz w:val="24"/>
          <w:szCs w:val="24"/>
          <w:shd w:val="clear" w:color="auto" w:fill="FFFFFF"/>
        </w:rPr>
        <w:t xml:space="preserve"> oraz</w:t>
      </w:r>
      <w:r w:rsidRPr="00C03AD1">
        <w:rPr>
          <w:rFonts w:ascii="fira sans light" w:hAnsi="fira sans light"/>
          <w:bCs/>
          <w:color w:val="333333"/>
          <w:sz w:val="24"/>
          <w:szCs w:val="24"/>
          <w:shd w:val="clear" w:color="auto" w:fill="FFFFFF"/>
        </w:rPr>
        <w:br/>
      </w:r>
      <w:r w:rsidRPr="00C03AD1">
        <w:rPr>
          <w:rStyle w:val="Pogrubienie"/>
          <w:rFonts w:ascii="fira sans light" w:hAnsi="fira sans light"/>
          <w:b w:val="0"/>
          <w:color w:val="333333"/>
          <w:sz w:val="24"/>
          <w:szCs w:val="24"/>
          <w:shd w:val="clear" w:color="auto" w:fill="FFFFFF"/>
        </w:rPr>
        <w:t>b) osiągnął roczny obrót netto ze sprzedaży towarów, wyrobów i usług oraz z operacji finansowych nieprzekraczający równowartości w złotych 2 milionów euro lub sumy aktywów jego bilansu sporządzonego na koniec jednego z tych lat nie przekroczyły równowartości w złotych 2 milionów euro.</w:t>
      </w:r>
      <w:r w:rsidRPr="00C03AD1">
        <w:rPr>
          <w:rFonts w:ascii="fira sans light" w:hAnsi="fira sans light"/>
          <w:bCs/>
          <w:color w:val="333333"/>
          <w:sz w:val="24"/>
          <w:szCs w:val="24"/>
          <w:shd w:val="clear" w:color="auto" w:fill="FFFFFF"/>
        </w:rPr>
        <w:br/>
      </w:r>
      <w:r w:rsidRPr="00C03AD1">
        <w:rPr>
          <w:rFonts w:ascii="fira sans light" w:hAnsi="fira sans light"/>
          <w:bCs/>
          <w:color w:val="333333"/>
          <w:sz w:val="24"/>
          <w:szCs w:val="24"/>
          <w:shd w:val="clear" w:color="auto" w:fill="FFFFFF"/>
        </w:rPr>
        <w:br/>
      </w:r>
      <w:r w:rsidRPr="00C03AD1">
        <w:rPr>
          <w:rStyle w:val="Pogrubienie"/>
          <w:rFonts w:ascii="fira sans light" w:hAnsi="fira sans light"/>
          <w:b w:val="0"/>
          <w:color w:val="333333"/>
          <w:sz w:val="24"/>
          <w:szCs w:val="24"/>
          <w:u w:val="single"/>
          <w:shd w:val="clear" w:color="auto" w:fill="FFFFFF"/>
        </w:rPr>
        <w:t>O pożyczkę mogą ubiegać się także</w:t>
      </w:r>
      <w:r w:rsidRPr="00C03AD1">
        <w:rPr>
          <w:rStyle w:val="Pogrubienie"/>
          <w:rFonts w:ascii="fira sans light" w:hAnsi="fira sans light"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C03AD1">
        <w:rPr>
          <w:rStyle w:val="Pogrubienie"/>
          <w:rFonts w:ascii="fira sans light" w:hAnsi="fira sans light"/>
          <w:color w:val="333333"/>
          <w:sz w:val="24"/>
          <w:szCs w:val="24"/>
          <w:u w:val="single"/>
          <w:shd w:val="clear" w:color="auto" w:fill="FFFFFF"/>
        </w:rPr>
        <w:t>mikroprzedsiębiorcy</w:t>
      </w:r>
      <w:proofErr w:type="spellEnd"/>
      <w:r w:rsidRPr="00C03AD1">
        <w:rPr>
          <w:rStyle w:val="Pogrubienie"/>
          <w:rFonts w:ascii="fira sans light" w:hAnsi="fira sans light"/>
          <w:color w:val="333333"/>
          <w:sz w:val="24"/>
          <w:szCs w:val="24"/>
          <w:u w:val="single"/>
          <w:shd w:val="clear" w:color="auto" w:fill="FFFFFF"/>
        </w:rPr>
        <w:t>, którzy nie zatrudniają i nigdy</w:t>
      </w:r>
      <w:r w:rsidR="00F46B5F">
        <w:rPr>
          <w:rStyle w:val="Pogrubienie"/>
          <w:rFonts w:ascii="fira sans light" w:hAnsi="fira sans light"/>
          <w:color w:val="333333"/>
          <w:sz w:val="24"/>
          <w:szCs w:val="24"/>
          <w:u w:val="single"/>
          <w:shd w:val="clear" w:color="auto" w:fill="FFFFFF"/>
        </w:rPr>
        <w:t xml:space="preserve"> nie zatrudniali pracowników. (</w:t>
      </w:r>
      <w:r w:rsidRPr="00C03AD1">
        <w:rPr>
          <w:rStyle w:val="Pogrubienie"/>
          <w:rFonts w:ascii="fira sans light" w:hAnsi="fira sans light"/>
          <w:b w:val="0"/>
          <w:bCs w:val="0"/>
          <w:color w:val="333333"/>
          <w:sz w:val="24"/>
          <w:szCs w:val="24"/>
          <w:u w:val="single"/>
          <w:shd w:val="clear" w:color="auto" w:fill="FFFFFF"/>
        </w:rPr>
        <w:t>Zmiana została wprowadzona od 18.04.2020</w:t>
      </w:r>
      <w:r w:rsidR="00F46B5F">
        <w:rPr>
          <w:rStyle w:val="Pogrubienie"/>
          <w:rFonts w:ascii="fira sans light" w:hAnsi="fira sans light"/>
          <w:b w:val="0"/>
          <w:bCs w:val="0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C03AD1">
        <w:rPr>
          <w:rStyle w:val="Pogrubienie"/>
          <w:rFonts w:ascii="fira sans light" w:hAnsi="fira sans light"/>
          <w:b w:val="0"/>
          <w:bCs w:val="0"/>
          <w:color w:val="333333"/>
          <w:sz w:val="24"/>
          <w:szCs w:val="24"/>
          <w:u w:val="single"/>
          <w:shd w:val="clear" w:color="auto" w:fill="FFFFFF"/>
        </w:rPr>
        <w:t>r</w:t>
      </w:r>
      <w:r w:rsidR="00504F41" w:rsidRPr="00C03AD1">
        <w:rPr>
          <w:rStyle w:val="Pogrubienie"/>
          <w:rFonts w:ascii="fira sans light" w:hAnsi="fira sans light"/>
          <w:b w:val="0"/>
          <w:bCs w:val="0"/>
          <w:color w:val="333333"/>
          <w:sz w:val="24"/>
          <w:szCs w:val="24"/>
          <w:u w:val="single"/>
          <w:shd w:val="clear" w:color="auto" w:fill="FFFFFF"/>
        </w:rPr>
        <w:t>.</w:t>
      </w:r>
      <w:r w:rsidR="00C03AD1" w:rsidRPr="00C03AD1">
        <w:rPr>
          <w:rStyle w:val="Pogrubienie"/>
          <w:rFonts w:ascii="fira sans light" w:hAnsi="fira sans light"/>
          <w:b w:val="0"/>
          <w:bCs w:val="0"/>
          <w:color w:val="333333"/>
          <w:sz w:val="24"/>
          <w:szCs w:val="24"/>
          <w:u w:val="single"/>
          <w:shd w:val="clear" w:color="auto" w:fill="FFFFFF"/>
        </w:rPr>
        <w:t xml:space="preserve"> wnioski są przyjmowane na bieżąco od 20 kwietnia po wprowadzeniu ustawowych zmian</w:t>
      </w:r>
      <w:r w:rsidRPr="00C03AD1">
        <w:rPr>
          <w:rStyle w:val="Pogrubienie"/>
          <w:rFonts w:ascii="fira sans light" w:hAnsi="fira sans light"/>
          <w:b w:val="0"/>
          <w:bCs w:val="0"/>
          <w:color w:val="333333"/>
          <w:sz w:val="24"/>
          <w:szCs w:val="24"/>
          <w:u w:val="single"/>
          <w:shd w:val="clear" w:color="auto" w:fill="FFFFFF"/>
        </w:rPr>
        <w:t>)</w:t>
      </w:r>
      <w:r w:rsidRPr="00C03AD1">
        <w:rPr>
          <w:rFonts w:ascii="fira sans light" w:hAnsi="fira sans light"/>
          <w:bCs/>
          <w:color w:val="333333"/>
          <w:sz w:val="24"/>
          <w:szCs w:val="24"/>
          <w:shd w:val="clear" w:color="auto" w:fill="FFFFFF"/>
        </w:rPr>
        <w:br/>
      </w:r>
      <w:r w:rsidRPr="00C03AD1">
        <w:rPr>
          <w:rFonts w:ascii="fira sans light" w:hAnsi="fira sans light"/>
          <w:bCs/>
          <w:color w:val="333333"/>
          <w:sz w:val="24"/>
          <w:szCs w:val="24"/>
          <w:shd w:val="clear" w:color="auto" w:fill="FFFFFF"/>
        </w:rPr>
        <w:br/>
      </w:r>
      <w:r w:rsidRPr="003846E2">
        <w:rPr>
          <w:rStyle w:val="Pogrubienie"/>
          <w:rFonts w:ascii="fira sans light" w:hAnsi="fira sans light"/>
          <w:b w:val="0"/>
          <w:color w:val="333333"/>
          <w:sz w:val="24"/>
          <w:szCs w:val="24"/>
          <w:u w:val="single"/>
          <w:shd w:val="clear" w:color="auto" w:fill="FFFFFF"/>
        </w:rPr>
        <w:t>Pożyczka podle</w:t>
      </w:r>
      <w:r w:rsidR="00F46B5F">
        <w:rPr>
          <w:rStyle w:val="Pogrubienie"/>
          <w:rFonts w:ascii="fira sans light" w:hAnsi="fira sans light"/>
          <w:b w:val="0"/>
          <w:color w:val="333333"/>
          <w:sz w:val="24"/>
          <w:szCs w:val="24"/>
          <w:u w:val="single"/>
          <w:shd w:val="clear" w:color="auto" w:fill="FFFFFF"/>
        </w:rPr>
        <w:t>ga umorzeniu pod warunkiem, że p</w:t>
      </w:r>
      <w:r w:rsidRPr="003846E2">
        <w:rPr>
          <w:rStyle w:val="Pogrubienie"/>
          <w:rFonts w:ascii="fira sans light" w:hAnsi="fira sans light"/>
          <w:b w:val="0"/>
          <w:color w:val="333333"/>
          <w:sz w:val="24"/>
          <w:szCs w:val="24"/>
          <w:u w:val="single"/>
          <w:shd w:val="clear" w:color="auto" w:fill="FFFFFF"/>
        </w:rPr>
        <w:t>ożyczkobiorca przez okres 3 miesięcy od dnia jej udzielenia, będzie prowadził działalność gospodarczą.</w:t>
      </w:r>
      <w:r w:rsidR="003846E2" w:rsidRPr="003846E2">
        <w:rPr>
          <w:rStyle w:val="Pogrubienie"/>
          <w:rFonts w:ascii="fira sans light" w:hAnsi="fira sans light"/>
          <w:color w:val="333333"/>
          <w:sz w:val="24"/>
          <w:szCs w:val="24"/>
          <w:u w:val="single"/>
          <w:shd w:val="clear" w:color="auto" w:fill="FFFFFF"/>
        </w:rPr>
        <w:t xml:space="preserve"> W tym celu w o</w:t>
      </w:r>
      <w:r w:rsidR="00F46B5F">
        <w:rPr>
          <w:rStyle w:val="Pogrubienie"/>
          <w:rFonts w:ascii="fira sans light" w:hAnsi="fira sans light"/>
          <w:color w:val="333333"/>
          <w:sz w:val="24"/>
          <w:szCs w:val="24"/>
          <w:u w:val="single"/>
          <w:shd w:val="clear" w:color="auto" w:fill="FFFFFF"/>
        </w:rPr>
        <w:t>kresie do 14 dni po upływie 3 miesię</w:t>
      </w:r>
      <w:r w:rsidR="003846E2" w:rsidRPr="003846E2">
        <w:rPr>
          <w:rStyle w:val="Pogrubienie"/>
          <w:rFonts w:ascii="fira sans light" w:hAnsi="fira sans light"/>
          <w:color w:val="333333"/>
          <w:sz w:val="24"/>
          <w:szCs w:val="24"/>
          <w:u w:val="single"/>
          <w:shd w:val="clear" w:color="auto" w:fill="FFFFFF"/>
        </w:rPr>
        <w:t>cy musi złożyć w PUP wniosek o umorzenie pożyczki.</w:t>
      </w:r>
    </w:p>
    <w:p w14:paraId="0EA9326A" w14:textId="210E433E" w:rsidR="00CD5514" w:rsidRPr="003846E2" w:rsidRDefault="00466FCD" w:rsidP="003846E2">
      <w:pPr>
        <w:pStyle w:val="Akapitzlist"/>
        <w:spacing w:line="360" w:lineRule="auto"/>
        <w:ind w:left="284"/>
        <w:rPr>
          <w:rStyle w:val="Pogrubienie"/>
          <w:rFonts w:ascii="fira sans light" w:hAnsi="fira sans light"/>
          <w:b w:val="0"/>
          <w:bCs w:val="0"/>
          <w:color w:val="333333"/>
          <w:sz w:val="24"/>
          <w:szCs w:val="24"/>
          <w:u w:val="single"/>
          <w:shd w:val="clear" w:color="auto" w:fill="FFFFFF"/>
        </w:rPr>
      </w:pPr>
      <w:r w:rsidRPr="003846E2">
        <w:rPr>
          <w:rStyle w:val="Pogrubienie"/>
          <w:rFonts w:ascii="fira sans light" w:hAnsi="fira sans light"/>
          <w:b w:val="0"/>
          <w:bCs w:val="0"/>
          <w:color w:val="333333"/>
          <w:sz w:val="24"/>
          <w:szCs w:val="24"/>
          <w:shd w:val="clear" w:color="auto" w:fill="FFFFFF"/>
        </w:rPr>
        <w:t>(Po wprowadzonych zmianach nie ma wymogu utrzymania stanu zatrudnienia, warunkiem jest jedynie wymóg prowadzenia działalności gospodarczej.)</w:t>
      </w:r>
    </w:p>
    <w:p w14:paraId="0BFFC9A7" w14:textId="77777777" w:rsidR="00466FCD" w:rsidRPr="00C03AD1" w:rsidRDefault="00466FCD" w:rsidP="003C53EF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EE7C788" w14:textId="00860171" w:rsidR="00466FCD" w:rsidRPr="00C03AD1" w:rsidRDefault="00F46B5F" w:rsidP="003C53EF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Kwota pożyczki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maks</w:t>
      </w:r>
      <w:proofErr w:type="spellEnd"/>
      <w:r w:rsidR="00466FCD" w:rsidRPr="00C03AD1">
        <w:rPr>
          <w:rFonts w:ascii="Times New Roman" w:hAnsi="Times New Roman" w:cs="Times New Roman"/>
          <w:b/>
          <w:sz w:val="24"/>
          <w:szCs w:val="24"/>
          <w:u w:val="single"/>
        </w:rPr>
        <w:t xml:space="preserve"> 5.000 zł </w:t>
      </w:r>
      <w:r w:rsidR="00466FCD" w:rsidRPr="00C03AD1">
        <w:rPr>
          <w:rFonts w:ascii="Times New Roman" w:hAnsi="Times New Roman" w:cs="Times New Roman"/>
          <w:sz w:val="24"/>
          <w:szCs w:val="24"/>
          <w:u w:val="single"/>
        </w:rPr>
        <w:t>wypłacana jednorazowo</w:t>
      </w:r>
      <w:r w:rsidR="00466FCD" w:rsidRPr="00C03AD1">
        <w:rPr>
          <w:rFonts w:ascii="Times New Roman" w:hAnsi="Times New Roman" w:cs="Times New Roman"/>
          <w:sz w:val="24"/>
          <w:szCs w:val="24"/>
        </w:rPr>
        <w:t>. Zadanie na bieżąco udzielane jest przez tut. PUP.</w:t>
      </w:r>
    </w:p>
    <w:p w14:paraId="1A017C8B" w14:textId="753CD622" w:rsidR="00C03AD1" w:rsidRPr="00C03AD1" w:rsidRDefault="00C03AD1" w:rsidP="003C53EF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EFD834" w14:textId="418E84ED" w:rsidR="00C03AD1" w:rsidRDefault="00C03AD1" w:rsidP="003C53EF">
      <w:pPr>
        <w:pStyle w:val="Akapitzlist"/>
        <w:spacing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C03AD1">
        <w:rPr>
          <w:rFonts w:ascii="Times New Roman" w:hAnsi="Times New Roman" w:cs="Times New Roman"/>
          <w:bCs/>
          <w:sz w:val="24"/>
          <w:szCs w:val="24"/>
        </w:rPr>
        <w:t xml:space="preserve">Komplet niezbędnych dokumentów na mikro pożyczkę </w:t>
      </w:r>
      <w:r>
        <w:rPr>
          <w:rFonts w:ascii="Times New Roman" w:hAnsi="Times New Roman" w:cs="Times New Roman"/>
          <w:bCs/>
          <w:sz w:val="24"/>
          <w:szCs w:val="24"/>
        </w:rPr>
        <w:t xml:space="preserve">znajduje się na stronie internetowej Powiatowego Urzędu Pracy w </w:t>
      </w:r>
      <w:r w:rsidRPr="00C03AD1">
        <w:rPr>
          <w:rFonts w:ascii="Times New Roman" w:hAnsi="Times New Roman" w:cs="Times New Roman"/>
          <w:b/>
          <w:sz w:val="24"/>
          <w:szCs w:val="24"/>
        </w:rPr>
        <w:t>aktualnościach</w:t>
      </w:r>
      <w:r>
        <w:rPr>
          <w:rFonts w:ascii="Times New Roman" w:hAnsi="Times New Roman" w:cs="Times New Roman"/>
          <w:bCs/>
          <w:sz w:val="24"/>
          <w:szCs w:val="24"/>
        </w:rPr>
        <w:t xml:space="preserve">. Dokumenty można składać w wersji </w:t>
      </w:r>
      <w:r w:rsidR="00F46B5F">
        <w:rPr>
          <w:rFonts w:ascii="Times New Roman" w:hAnsi="Times New Roman" w:cs="Times New Roman"/>
          <w:bCs/>
          <w:sz w:val="24"/>
          <w:szCs w:val="24"/>
        </w:rPr>
        <w:lastRenderedPageBreak/>
        <w:t>papierowej</w:t>
      </w:r>
      <w:r>
        <w:rPr>
          <w:rFonts w:ascii="Times New Roman" w:hAnsi="Times New Roman" w:cs="Times New Roman"/>
          <w:bCs/>
          <w:sz w:val="24"/>
          <w:szCs w:val="24"/>
        </w:rPr>
        <w:t>: druk wniosku, umow</w:t>
      </w:r>
      <w:r w:rsidR="00F46B5F">
        <w:rPr>
          <w:rFonts w:ascii="Times New Roman" w:hAnsi="Times New Roman" w:cs="Times New Roman"/>
          <w:bCs/>
          <w:sz w:val="24"/>
          <w:szCs w:val="24"/>
        </w:rPr>
        <w:t>a opatrzona podpisem pracodawcy</w:t>
      </w:r>
      <w:r>
        <w:rPr>
          <w:rFonts w:ascii="Times New Roman" w:hAnsi="Times New Roman" w:cs="Times New Roman"/>
          <w:bCs/>
          <w:sz w:val="24"/>
          <w:szCs w:val="24"/>
        </w:rPr>
        <w:t>, druk zaświadczenia o otrzymaniu pomocy publicznej.</w:t>
      </w:r>
    </w:p>
    <w:p w14:paraId="3351418D" w14:textId="4F4C8F98" w:rsidR="003C53EF" w:rsidRDefault="003C53EF" w:rsidP="003C53EF">
      <w:pPr>
        <w:pStyle w:val="Akapitzlist"/>
        <w:spacing w:line="360" w:lineRule="auto"/>
        <w:ind w:left="0" w:hanging="5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4AE896" w14:textId="039F0C70" w:rsidR="00C03AD1" w:rsidRDefault="00C03AD1" w:rsidP="003C53EF">
      <w:pPr>
        <w:pStyle w:val="Akapitzlist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Pracodawcy posiadający p</w:t>
      </w:r>
      <w:r w:rsidR="003C53EF">
        <w:rPr>
          <w:rFonts w:ascii="Times New Roman" w:hAnsi="Times New Roman" w:cs="Times New Roman"/>
          <w:bCs/>
          <w:sz w:val="24"/>
          <w:szCs w:val="24"/>
        </w:rPr>
        <w:t>rofil zaufany lub podpis kwalifikowany mogą składać wnioski internetowo za pośrednictwem strony praca.gov.pl.</w:t>
      </w:r>
    </w:p>
    <w:p w14:paraId="07ACE248" w14:textId="76004B24" w:rsidR="003C53EF" w:rsidRPr="00C03AD1" w:rsidRDefault="003C53EF" w:rsidP="003C53EF">
      <w:pPr>
        <w:pStyle w:val="Akapitzlist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Wszelkie wyjaśnienia udzielane są przez pracowników PUP na bieżąco </w:t>
      </w:r>
      <w:r w:rsidR="00F46B5F">
        <w:rPr>
          <w:rFonts w:ascii="Times New Roman" w:hAnsi="Times New Roman" w:cs="Times New Roman"/>
          <w:bCs/>
          <w:sz w:val="24"/>
          <w:szCs w:val="24"/>
        </w:rPr>
        <w:t xml:space="preserve">pod nr. </w:t>
      </w:r>
      <w:r>
        <w:rPr>
          <w:rFonts w:ascii="Times New Roman" w:hAnsi="Times New Roman" w:cs="Times New Roman"/>
          <w:bCs/>
          <w:sz w:val="24"/>
          <w:szCs w:val="24"/>
        </w:rPr>
        <w:t>tel. 62</w:t>
      </w:r>
      <w:r w:rsidR="00F46B5F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732</w:t>
      </w:r>
      <w:r w:rsidR="00F46B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07</w:t>
      </w:r>
      <w:r w:rsidR="00F46B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90.</w:t>
      </w:r>
    </w:p>
    <w:p w14:paraId="4CDEB1A1" w14:textId="77777777" w:rsidR="00E07324" w:rsidRDefault="00E07324" w:rsidP="00C03AD1">
      <w:pPr>
        <w:spacing w:line="360" w:lineRule="auto"/>
        <w:rPr>
          <w:rFonts w:ascii="Times New Roman" w:hAnsi="Times New Roman" w:cs="Times New Roman"/>
        </w:rPr>
      </w:pPr>
    </w:p>
    <w:p w14:paraId="46F0B5C6" w14:textId="77777777" w:rsidR="00E07324" w:rsidRDefault="00E07324" w:rsidP="00E07324">
      <w:pPr>
        <w:rPr>
          <w:rFonts w:ascii="Times New Roman" w:hAnsi="Times New Roman" w:cs="Times New Roman"/>
        </w:rPr>
      </w:pPr>
    </w:p>
    <w:p w14:paraId="1B7A4C04" w14:textId="77777777" w:rsidR="00E07324" w:rsidRPr="00E07324" w:rsidRDefault="00E07324" w:rsidP="00E07324">
      <w:pPr>
        <w:rPr>
          <w:rFonts w:ascii="Times New Roman" w:hAnsi="Times New Roman" w:cs="Times New Roman"/>
        </w:rPr>
      </w:pPr>
    </w:p>
    <w:p w14:paraId="3DC2FC30" w14:textId="77777777" w:rsidR="00596FF5" w:rsidRPr="00596FF5" w:rsidRDefault="00596FF5" w:rsidP="00596FF5">
      <w:pPr>
        <w:pStyle w:val="Akapitzlist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C5182E5" w14:textId="77777777" w:rsidR="00F12BAB" w:rsidRPr="00F12BAB" w:rsidRDefault="00F12BAB" w:rsidP="00F12BAB">
      <w:pPr>
        <w:pStyle w:val="Akapitzlist"/>
        <w:ind w:left="1080"/>
        <w:rPr>
          <w:rFonts w:ascii="Times New Roman" w:hAnsi="Times New Roman" w:cs="Times New Roman"/>
        </w:rPr>
      </w:pPr>
    </w:p>
    <w:p w14:paraId="5E1773A4" w14:textId="77777777" w:rsidR="002E4979" w:rsidRPr="002E4979" w:rsidRDefault="002E4979" w:rsidP="002E4979">
      <w:pPr>
        <w:pStyle w:val="Akapitzlist"/>
        <w:ind w:left="1080"/>
        <w:rPr>
          <w:rFonts w:ascii="Times New Roman" w:hAnsi="Times New Roman" w:cs="Times New Roman"/>
        </w:rPr>
      </w:pPr>
    </w:p>
    <w:p w14:paraId="44BC3C82" w14:textId="77777777" w:rsidR="007A322B" w:rsidRDefault="007A322B"/>
    <w:sectPr w:rsidR="007A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258"/>
    <w:multiLevelType w:val="hybridMultilevel"/>
    <w:tmpl w:val="35C2B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46A2"/>
    <w:multiLevelType w:val="hybridMultilevel"/>
    <w:tmpl w:val="F394F44C"/>
    <w:lvl w:ilvl="0" w:tplc="93DCC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120D5"/>
    <w:multiLevelType w:val="hybridMultilevel"/>
    <w:tmpl w:val="D4681FF8"/>
    <w:lvl w:ilvl="0" w:tplc="A41C3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83075"/>
    <w:multiLevelType w:val="hybridMultilevel"/>
    <w:tmpl w:val="4AF05C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717D8"/>
    <w:multiLevelType w:val="hybridMultilevel"/>
    <w:tmpl w:val="02189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07F0B"/>
    <w:multiLevelType w:val="hybridMultilevel"/>
    <w:tmpl w:val="167AA94A"/>
    <w:lvl w:ilvl="0" w:tplc="55562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9102C"/>
    <w:multiLevelType w:val="hybridMultilevel"/>
    <w:tmpl w:val="263E91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7F400E"/>
    <w:multiLevelType w:val="hybridMultilevel"/>
    <w:tmpl w:val="4B5C86A2"/>
    <w:lvl w:ilvl="0" w:tplc="A41C3D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33010E"/>
    <w:multiLevelType w:val="hybridMultilevel"/>
    <w:tmpl w:val="66B0D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90CB5"/>
    <w:multiLevelType w:val="hybridMultilevel"/>
    <w:tmpl w:val="73EEE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97F7A"/>
    <w:multiLevelType w:val="hybridMultilevel"/>
    <w:tmpl w:val="D26AA2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2B"/>
    <w:rsid w:val="00033E35"/>
    <w:rsid w:val="00034A94"/>
    <w:rsid w:val="000E12B9"/>
    <w:rsid w:val="002B68A1"/>
    <w:rsid w:val="002E4979"/>
    <w:rsid w:val="003846E2"/>
    <w:rsid w:val="003C53EF"/>
    <w:rsid w:val="00466FCD"/>
    <w:rsid w:val="004C58E8"/>
    <w:rsid w:val="00504F41"/>
    <w:rsid w:val="005871CB"/>
    <w:rsid w:val="00596FF5"/>
    <w:rsid w:val="0070693F"/>
    <w:rsid w:val="007A322B"/>
    <w:rsid w:val="009263CB"/>
    <w:rsid w:val="009A29C0"/>
    <w:rsid w:val="00A57A2D"/>
    <w:rsid w:val="00C03AD1"/>
    <w:rsid w:val="00CD5514"/>
    <w:rsid w:val="00E07324"/>
    <w:rsid w:val="00F12BAB"/>
    <w:rsid w:val="00F4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6013"/>
  <w15:docId w15:val="{560B0CD6-5A0D-409B-A7AE-CE932E2A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2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A32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66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7469-71A7-4B8E-A4BC-F729F4C6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Kułak</cp:lastModifiedBy>
  <cp:revision>6</cp:revision>
  <dcterms:created xsi:type="dcterms:W3CDTF">2020-04-21T05:58:00Z</dcterms:created>
  <dcterms:modified xsi:type="dcterms:W3CDTF">2020-04-21T07:13:00Z</dcterms:modified>
</cp:coreProperties>
</file>